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90CDB" w14:textId="77777777" w:rsidR="00C52D3A" w:rsidRDefault="00C52D3A" w:rsidP="004A4136">
      <w:pPr>
        <w:pStyle w:val="Namapenulis"/>
        <w:jc w:val="center"/>
        <w:rPr>
          <w:rFonts w:ascii="Calisto MT" w:hAnsi="Calisto MT"/>
          <w:noProof/>
          <w:sz w:val="24"/>
          <w:szCs w:val="22"/>
          <w:lang w:val="id-ID"/>
        </w:rPr>
      </w:pPr>
      <w:r w:rsidRPr="00C52D3A">
        <w:rPr>
          <w:rFonts w:ascii="Calisto MT" w:hAnsi="Calisto MT"/>
          <w:noProof/>
          <w:sz w:val="24"/>
          <w:szCs w:val="22"/>
          <w:lang w:val="id-ID"/>
        </w:rPr>
        <w:t>ARTICLE TITLE MAXIMUM 16 WORDS</w:t>
      </w:r>
    </w:p>
    <w:p w14:paraId="626C74A5" w14:textId="0115DEEF" w:rsidR="000406A4" w:rsidRPr="004A4136" w:rsidRDefault="00C52D3A" w:rsidP="004A4136">
      <w:pPr>
        <w:pStyle w:val="Namapenulis"/>
        <w:jc w:val="center"/>
        <w:rPr>
          <w:rFonts w:ascii="Calisto MT" w:hAnsi="Calisto MT"/>
          <w:noProof/>
          <w:lang w:val="id-ID"/>
        </w:rPr>
      </w:pPr>
      <w:r>
        <w:rPr>
          <w:rFonts w:ascii="Calisto MT" w:hAnsi="Calisto MT"/>
        </w:rPr>
        <w:t>Author</w:t>
      </w:r>
      <w:r w:rsidR="00235183" w:rsidRPr="004A4136">
        <w:rPr>
          <w:rFonts w:ascii="Calisto MT" w:hAnsi="Calisto MT"/>
        </w:rPr>
        <w:t xml:space="preserve"> </w:t>
      </w:r>
      <w:r w:rsidR="004A4136">
        <w:rPr>
          <w:rFonts w:ascii="Calisto MT" w:hAnsi="Calisto MT"/>
        </w:rPr>
        <w:t>1</w:t>
      </w:r>
      <w:r w:rsidR="00235183" w:rsidRPr="004A4136">
        <w:rPr>
          <w:rFonts w:ascii="Calisto MT" w:hAnsi="Calisto MT"/>
        </w:rPr>
        <w:t>*</w:t>
      </w:r>
      <w:r w:rsidR="00993DB2" w:rsidRPr="004A4136">
        <w:rPr>
          <w:rFonts w:ascii="Calisto MT" w:hAnsi="Calisto MT"/>
          <w:vertAlign w:val="superscript"/>
        </w:rPr>
        <w:t>1</w:t>
      </w:r>
      <w:r w:rsidR="000406A4" w:rsidRPr="004A4136">
        <w:rPr>
          <w:rFonts w:ascii="Calisto MT" w:hAnsi="Calisto MT"/>
          <w:lang w:val="id-ID"/>
        </w:rPr>
        <w:t xml:space="preserve">, </w:t>
      </w:r>
      <w:r>
        <w:rPr>
          <w:rFonts w:ascii="Calisto MT" w:hAnsi="Calisto MT"/>
        </w:rPr>
        <w:t>Author</w:t>
      </w:r>
      <w:r w:rsidR="00235183" w:rsidRPr="004A4136">
        <w:rPr>
          <w:rFonts w:ascii="Calisto MT" w:hAnsi="Calisto MT"/>
        </w:rPr>
        <w:t xml:space="preserve"> </w:t>
      </w:r>
      <w:r w:rsidR="004A4136">
        <w:rPr>
          <w:rFonts w:ascii="Calisto MT" w:hAnsi="Calisto MT"/>
        </w:rPr>
        <w:t>2</w:t>
      </w:r>
      <w:r w:rsidR="00235183" w:rsidRPr="004A4136">
        <w:rPr>
          <w:rFonts w:ascii="Calisto MT" w:hAnsi="Calisto MT"/>
        </w:rPr>
        <w:t>**</w:t>
      </w:r>
      <w:r w:rsidR="001053FB" w:rsidRPr="004A4136">
        <w:rPr>
          <w:rFonts w:ascii="Calisto MT" w:hAnsi="Calisto MT"/>
        </w:rPr>
        <w:t xml:space="preserve">, </w:t>
      </w:r>
      <w:r>
        <w:rPr>
          <w:rFonts w:ascii="Calisto MT" w:hAnsi="Calisto MT"/>
        </w:rPr>
        <w:t>Author</w:t>
      </w:r>
      <w:r w:rsidR="00235183" w:rsidRPr="004A4136">
        <w:rPr>
          <w:rFonts w:ascii="Calisto MT" w:hAnsi="Calisto MT"/>
        </w:rPr>
        <w:t xml:space="preserve"> </w:t>
      </w:r>
      <w:r w:rsidR="004A4136">
        <w:rPr>
          <w:rFonts w:ascii="Calisto MT" w:hAnsi="Calisto MT"/>
        </w:rPr>
        <w:t>3</w:t>
      </w:r>
      <w:r w:rsidR="00235183" w:rsidRPr="004A4136">
        <w:rPr>
          <w:rFonts w:ascii="Calisto MT" w:hAnsi="Calisto MT"/>
        </w:rPr>
        <w:t>*</w:t>
      </w:r>
    </w:p>
    <w:p w14:paraId="75C3BD2C" w14:textId="77777777" w:rsidR="00D80EAC" w:rsidRPr="004A4136" w:rsidRDefault="00D80EAC" w:rsidP="004A4136">
      <w:pPr>
        <w:pStyle w:val="Afiliasi"/>
        <w:jc w:val="center"/>
        <w:rPr>
          <w:rFonts w:ascii="Calisto MT" w:hAnsi="Calisto MT"/>
          <w:noProof/>
          <w:lang w:val="id-ID"/>
        </w:rPr>
      </w:pPr>
      <w:r w:rsidRPr="004A4136">
        <w:rPr>
          <w:rFonts w:ascii="Calisto MT" w:hAnsi="Calisto MT"/>
          <w:noProof/>
          <w:vertAlign w:val="superscript"/>
          <w:lang w:val="en-GB"/>
        </w:rPr>
        <w:t>1</w:t>
      </w:r>
      <w:r w:rsidRPr="004A4136">
        <w:rPr>
          <w:rFonts w:ascii="Calisto MT" w:hAnsi="Calisto MT"/>
          <w:noProof/>
          <w:lang w:val="en-GB"/>
        </w:rPr>
        <w:t>Coresponding author</w:t>
      </w:r>
      <w:r w:rsidRPr="004A4136">
        <w:rPr>
          <w:rFonts w:ascii="Calisto MT" w:hAnsi="Calisto MT"/>
          <w:noProof/>
          <w:lang w:val="id-ID"/>
        </w:rPr>
        <w:t xml:space="preserve">, Surel: </w:t>
      </w:r>
      <w:hyperlink r:id="rId8" w:history="1">
        <w:r w:rsidRPr="004A4136">
          <w:rPr>
            <w:rStyle w:val="Hyperlink"/>
            <w:rFonts w:ascii="Calisto MT" w:hAnsi="Calisto MT"/>
            <w:noProof/>
          </w:rPr>
          <w:t>xxxx</w:t>
        </w:r>
        <w:r w:rsidRPr="004A4136">
          <w:rPr>
            <w:rStyle w:val="Hyperlink"/>
            <w:rFonts w:ascii="Calisto MT" w:hAnsi="Calisto MT"/>
            <w:noProof/>
            <w:lang w:val="id-ID"/>
          </w:rPr>
          <w:t>@</w:t>
        </w:r>
        <w:r w:rsidRPr="004A4136">
          <w:rPr>
            <w:rStyle w:val="Hyperlink"/>
            <w:rFonts w:ascii="Calisto MT" w:hAnsi="Calisto MT"/>
          </w:rPr>
          <w:t>gmail</w:t>
        </w:r>
        <w:r w:rsidRPr="004A4136">
          <w:rPr>
            <w:rStyle w:val="Hyperlink"/>
            <w:rFonts w:ascii="Calisto MT" w:hAnsi="Calisto MT"/>
            <w:noProof/>
            <w:lang w:val="id-ID"/>
          </w:rPr>
          <w:t>.com</w:t>
        </w:r>
      </w:hyperlink>
    </w:p>
    <w:p w14:paraId="713D3C04" w14:textId="77777777" w:rsidR="00D80EAC" w:rsidRPr="004A4136" w:rsidRDefault="00D80EAC" w:rsidP="004A4136">
      <w:pPr>
        <w:pStyle w:val="Afiliasi"/>
        <w:jc w:val="center"/>
        <w:rPr>
          <w:rFonts w:ascii="Calisto MT" w:hAnsi="Calisto MT"/>
          <w:noProof/>
        </w:rPr>
      </w:pPr>
    </w:p>
    <w:p w14:paraId="5534492F" w14:textId="27E79653" w:rsidR="000406A4" w:rsidRPr="004A4136" w:rsidRDefault="00235183" w:rsidP="004A4136">
      <w:pPr>
        <w:pStyle w:val="Afiliasi"/>
        <w:jc w:val="center"/>
        <w:rPr>
          <w:rFonts w:ascii="Calisto MT" w:hAnsi="Calisto MT"/>
          <w:noProof/>
          <w:lang w:val="id-ID"/>
        </w:rPr>
      </w:pPr>
      <w:r w:rsidRPr="004A4136">
        <w:rPr>
          <w:rFonts w:ascii="Calisto MT" w:hAnsi="Calisto MT"/>
          <w:noProof/>
          <w:lang w:val="en-GB"/>
        </w:rPr>
        <w:t>* Inst</w:t>
      </w:r>
      <w:r w:rsidR="00E36462">
        <w:rPr>
          <w:rFonts w:ascii="Calisto MT" w:hAnsi="Calisto MT"/>
          <w:noProof/>
          <w:lang w:val="en-GB"/>
        </w:rPr>
        <w:t>itution</w:t>
      </w:r>
      <w:r w:rsidRPr="004A4136">
        <w:rPr>
          <w:rFonts w:ascii="Calisto MT" w:hAnsi="Calisto MT"/>
          <w:noProof/>
          <w:lang w:val="en-GB"/>
        </w:rPr>
        <w:t xml:space="preserve"> I</w:t>
      </w:r>
      <w:r w:rsidR="000406A4" w:rsidRPr="004A4136">
        <w:rPr>
          <w:rFonts w:ascii="Calisto MT" w:hAnsi="Calisto MT"/>
          <w:noProof/>
          <w:lang w:val="id-ID"/>
        </w:rPr>
        <w:t xml:space="preserve">, Jl. </w:t>
      </w:r>
      <w:r w:rsidR="00C52D3A">
        <w:rPr>
          <w:rFonts w:ascii="Calisto MT" w:hAnsi="Calisto MT"/>
          <w:noProof/>
          <w:lang w:val="id-ID"/>
        </w:rPr>
        <w:t>Magelang</w:t>
      </w:r>
      <w:r w:rsidR="000406A4" w:rsidRPr="004A4136">
        <w:rPr>
          <w:rFonts w:ascii="Calisto MT" w:hAnsi="Calisto MT"/>
          <w:noProof/>
          <w:lang w:val="id-ID"/>
        </w:rPr>
        <w:t xml:space="preserve"> No. </w:t>
      </w:r>
      <w:r w:rsidR="00C52D3A">
        <w:rPr>
          <w:rFonts w:ascii="Calisto MT" w:hAnsi="Calisto MT"/>
          <w:noProof/>
          <w:lang w:val="id-ID"/>
        </w:rPr>
        <w:t>3</w:t>
      </w:r>
      <w:r w:rsidR="000406A4" w:rsidRPr="004A4136">
        <w:rPr>
          <w:rFonts w:ascii="Calisto MT" w:hAnsi="Calisto MT"/>
          <w:noProof/>
          <w:lang w:val="id-ID"/>
        </w:rPr>
        <w:t xml:space="preserve"> Malang, Jawa </w:t>
      </w:r>
      <w:r w:rsidR="00C52D3A">
        <w:rPr>
          <w:rFonts w:ascii="Calisto MT" w:hAnsi="Calisto MT"/>
          <w:noProof/>
          <w:lang w:val="id-ID"/>
        </w:rPr>
        <w:t>Tengah</w:t>
      </w:r>
      <w:r w:rsidR="000406A4" w:rsidRPr="004A4136">
        <w:rPr>
          <w:rFonts w:ascii="Calisto MT" w:hAnsi="Calisto MT"/>
          <w:noProof/>
          <w:lang w:val="id-ID"/>
        </w:rPr>
        <w:t xml:space="preserve">, </w:t>
      </w:r>
      <w:r w:rsidRPr="004A4136">
        <w:rPr>
          <w:rFonts w:ascii="Calisto MT" w:hAnsi="Calisto MT"/>
          <w:noProof/>
          <w:lang w:val="en-GB"/>
        </w:rPr>
        <w:t xml:space="preserve">65141, </w:t>
      </w:r>
      <w:r w:rsidR="000406A4" w:rsidRPr="004A4136">
        <w:rPr>
          <w:rFonts w:ascii="Calisto MT" w:hAnsi="Calisto MT"/>
          <w:noProof/>
          <w:lang w:val="id-ID"/>
        </w:rPr>
        <w:t>Indonesia</w:t>
      </w:r>
    </w:p>
    <w:p w14:paraId="51E860EC" w14:textId="6C8C7B0E" w:rsidR="00235183" w:rsidRPr="004A4136" w:rsidRDefault="00235183" w:rsidP="004A4136">
      <w:pPr>
        <w:pStyle w:val="Afiliasi"/>
        <w:jc w:val="center"/>
        <w:rPr>
          <w:rFonts w:ascii="Calisto MT" w:hAnsi="Calisto MT"/>
          <w:noProof/>
          <w:lang w:val="id-ID"/>
        </w:rPr>
      </w:pPr>
      <w:r w:rsidRPr="004A4136">
        <w:rPr>
          <w:rFonts w:ascii="Calisto MT" w:hAnsi="Calisto MT"/>
          <w:noProof/>
          <w:lang w:val="en-GB"/>
        </w:rPr>
        <w:t xml:space="preserve">** </w:t>
      </w:r>
      <w:r w:rsidR="00E36462" w:rsidRPr="004A4136">
        <w:rPr>
          <w:rFonts w:ascii="Calisto MT" w:hAnsi="Calisto MT"/>
          <w:noProof/>
          <w:lang w:val="en-GB"/>
        </w:rPr>
        <w:t>Inst</w:t>
      </w:r>
      <w:r w:rsidR="00E36462">
        <w:rPr>
          <w:rFonts w:ascii="Calisto MT" w:hAnsi="Calisto MT"/>
          <w:noProof/>
          <w:lang w:val="en-GB"/>
        </w:rPr>
        <w:t>itution</w:t>
      </w:r>
      <w:r w:rsidRPr="004A4136">
        <w:rPr>
          <w:rFonts w:ascii="Calisto MT" w:hAnsi="Calisto MT"/>
          <w:noProof/>
          <w:lang w:val="en-GB"/>
        </w:rPr>
        <w:t xml:space="preserve"> </w:t>
      </w:r>
      <w:r w:rsidR="00C52D3A">
        <w:rPr>
          <w:rFonts w:ascii="Calisto MT" w:hAnsi="Calisto MT"/>
          <w:noProof/>
          <w:lang w:val="en-GB"/>
        </w:rPr>
        <w:t>2</w:t>
      </w:r>
      <w:r w:rsidRPr="004A4136">
        <w:rPr>
          <w:rFonts w:ascii="Calisto MT" w:hAnsi="Calisto MT"/>
          <w:noProof/>
          <w:lang w:val="id-ID"/>
        </w:rPr>
        <w:t xml:space="preserve">, Jl. Semarang No. 5 Malang, Jawa Timur, </w:t>
      </w:r>
      <w:r w:rsidRPr="004A4136">
        <w:rPr>
          <w:rFonts w:ascii="Calisto MT" w:hAnsi="Calisto MT"/>
          <w:noProof/>
          <w:lang w:val="en-GB"/>
        </w:rPr>
        <w:t xml:space="preserve">65141, </w:t>
      </w:r>
      <w:r w:rsidRPr="004A4136">
        <w:rPr>
          <w:rFonts w:ascii="Calisto MT" w:hAnsi="Calisto MT"/>
          <w:noProof/>
          <w:lang w:val="id-ID"/>
        </w:rPr>
        <w:t>Indonesia</w:t>
      </w:r>
    </w:p>
    <w:p w14:paraId="5ADB1733" w14:textId="503932DF" w:rsidR="004460AD" w:rsidRPr="004A4136" w:rsidRDefault="00C52D3A" w:rsidP="004A4136">
      <w:pPr>
        <w:pStyle w:val="DiterimaDirevisiDisetujui"/>
        <w:jc w:val="center"/>
        <w:rPr>
          <w:rFonts w:ascii="Calisto MT" w:hAnsi="Calisto MT"/>
        </w:rPr>
      </w:pPr>
      <w:r>
        <w:rPr>
          <w:rFonts w:ascii="Calisto MT" w:eastAsia="Arial" w:hAnsi="Calisto MT"/>
          <w:szCs w:val="18"/>
        </w:rPr>
        <w:t>Submited</w:t>
      </w:r>
      <w:r w:rsidR="00D80EAC" w:rsidRPr="004A4136">
        <w:rPr>
          <w:rFonts w:ascii="Calisto MT" w:eastAsia="Arial" w:hAnsi="Calisto MT"/>
          <w:szCs w:val="18"/>
        </w:rPr>
        <w:t xml:space="preserve">: XX-XX-XXXX, </w:t>
      </w:r>
      <w:r>
        <w:rPr>
          <w:rFonts w:ascii="Calisto MT" w:eastAsia="Arial" w:hAnsi="Calisto MT"/>
          <w:szCs w:val="18"/>
        </w:rPr>
        <w:t>Revised:</w:t>
      </w:r>
      <w:r w:rsidR="00D80EAC" w:rsidRPr="004A4136">
        <w:rPr>
          <w:rFonts w:ascii="Calisto MT" w:eastAsia="Arial" w:hAnsi="Calisto MT"/>
          <w:szCs w:val="18"/>
        </w:rPr>
        <w:t xml:space="preserve"> </w:t>
      </w:r>
      <w:r w:rsidR="008A0F57" w:rsidRPr="004A4136">
        <w:rPr>
          <w:rFonts w:ascii="Calisto MT" w:eastAsia="Arial" w:hAnsi="Calisto MT"/>
          <w:szCs w:val="18"/>
        </w:rPr>
        <w:t>XX-XX-XXXX</w:t>
      </w:r>
      <w:r>
        <w:rPr>
          <w:rFonts w:ascii="Calisto MT" w:eastAsia="Arial" w:hAnsi="Calisto MT"/>
          <w:szCs w:val="18"/>
        </w:rPr>
        <w:t>, Accepted: XX-XX-XXXX</w:t>
      </w:r>
    </w:p>
    <w:p w14:paraId="2215D4B9" w14:textId="77777777" w:rsidR="00900C55" w:rsidRPr="004A4136" w:rsidRDefault="00900C55" w:rsidP="00900C55">
      <w:pPr>
        <w:pStyle w:val="Judulabstrak"/>
        <w:rPr>
          <w:rFonts w:ascii="Calisto MT" w:hAnsi="Calisto MT"/>
          <w:lang w:val="en-US"/>
        </w:rPr>
      </w:pPr>
      <w:r w:rsidRPr="004A4136">
        <w:rPr>
          <w:rFonts w:ascii="Calisto MT" w:hAnsi="Calisto MT"/>
          <w:lang w:val="en-US"/>
        </w:rPr>
        <w:t>Abstract</w:t>
      </w:r>
    </w:p>
    <w:p w14:paraId="6531FE2E" w14:textId="5178711A" w:rsidR="00C52D3A" w:rsidRDefault="00C52D3A" w:rsidP="00C52D3A">
      <w:pPr>
        <w:pStyle w:val="Judulabstrak"/>
        <w:jc w:val="both"/>
        <w:rPr>
          <w:rFonts w:ascii="Calisto MT" w:hAnsi="Calisto MT"/>
          <w:b w:val="0"/>
          <w:noProof w:val="0"/>
          <w:sz w:val="20"/>
          <w:szCs w:val="20"/>
          <w:lang w:val="en-US"/>
        </w:rPr>
      </w:pPr>
      <w:r w:rsidRPr="00C52D3A">
        <w:rPr>
          <w:rFonts w:ascii="Calisto MT" w:hAnsi="Calisto MT"/>
          <w:b w:val="0"/>
          <w:noProof w:val="0"/>
          <w:sz w:val="20"/>
          <w:szCs w:val="20"/>
          <w:lang w:val="en-US"/>
        </w:rPr>
        <w:t>An abstract is a summary of an article, an in-depth analysis of a particular subject or discipline, and is often used to help readers quickly understand the subject matter of a paper. Abstracts always appear at the beginning of a manuscript. Authoring and indexing services for various academic disciplines aim to compile a collection of literature for a particular subject. The things that the author needs to convey in the abstract are (1) Objectives, (2) Methods, (3) Results. The length of the abstract is no more than 250 words in English. (1.0 spacing, Calisto MT 10).</w:t>
      </w:r>
    </w:p>
    <w:p w14:paraId="0A5704D5" w14:textId="0587DB28" w:rsidR="00203DAD" w:rsidRPr="004A4136" w:rsidRDefault="00900C55" w:rsidP="00C52D3A">
      <w:pPr>
        <w:pStyle w:val="Judulabstrak"/>
        <w:jc w:val="both"/>
        <w:rPr>
          <w:rFonts w:ascii="Calisto MT" w:hAnsi="Calisto MT"/>
        </w:rPr>
      </w:pPr>
      <w:r w:rsidRPr="004A4136">
        <w:rPr>
          <w:rFonts w:ascii="Calisto MT" w:hAnsi="Calisto MT"/>
          <w:sz w:val="20"/>
          <w:szCs w:val="20"/>
        </w:rPr>
        <w:t>Keywords:</w:t>
      </w:r>
      <w:r w:rsidRPr="004A4136">
        <w:rPr>
          <w:rFonts w:ascii="Calisto MT" w:hAnsi="Calisto MT"/>
        </w:rPr>
        <w:t xml:space="preserve">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1;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2; </w:t>
      </w:r>
      <w:r w:rsidR="00C52D3A">
        <w:rPr>
          <w:rStyle w:val="AbstrakisiChar"/>
          <w:rFonts w:ascii="Calisto MT" w:hAnsi="Calisto MT"/>
          <w:b w:val="0"/>
          <w:bCs/>
          <w:sz w:val="20"/>
          <w:szCs w:val="20"/>
        </w:rPr>
        <w:t>keyword</w:t>
      </w:r>
      <w:r w:rsidR="00D46038" w:rsidRPr="004A4136">
        <w:rPr>
          <w:rStyle w:val="AbstrakisiChar"/>
          <w:rFonts w:ascii="Calisto MT" w:hAnsi="Calisto MT"/>
          <w:b w:val="0"/>
          <w:bCs/>
          <w:sz w:val="20"/>
          <w:szCs w:val="20"/>
        </w:rPr>
        <w:t xml:space="preserve"> 3</w:t>
      </w:r>
      <w:r w:rsidR="0002410A" w:rsidRPr="004A4136">
        <w:rPr>
          <w:rStyle w:val="AbstrakisiChar"/>
          <w:rFonts w:ascii="Calisto MT" w:hAnsi="Calisto MT"/>
          <w:b w:val="0"/>
          <w:bCs/>
          <w:sz w:val="20"/>
          <w:szCs w:val="20"/>
        </w:rPr>
        <w:t xml:space="preserve"> (Spasi 1.0, </w:t>
      </w:r>
      <w:r w:rsidR="004A4136">
        <w:rPr>
          <w:rStyle w:val="AbstrakisiChar"/>
          <w:rFonts w:ascii="Calisto MT" w:hAnsi="Calisto MT"/>
          <w:b w:val="0"/>
          <w:bCs/>
          <w:sz w:val="20"/>
          <w:szCs w:val="20"/>
        </w:rPr>
        <w:t>Calisto MT</w:t>
      </w:r>
      <w:r w:rsidR="0002410A" w:rsidRPr="004A4136">
        <w:rPr>
          <w:rStyle w:val="AbstrakisiChar"/>
          <w:rFonts w:ascii="Calisto MT" w:hAnsi="Calisto MT"/>
          <w:b w:val="0"/>
          <w:bCs/>
          <w:sz w:val="20"/>
          <w:szCs w:val="20"/>
        </w:rPr>
        <w:t xml:space="preserve"> 10)</w:t>
      </w:r>
    </w:p>
    <w:tbl>
      <w:tblPr>
        <w:tblW w:w="0" w:type="auto"/>
        <w:shd w:val="clear" w:color="auto" w:fill="D9D9D9"/>
        <w:tblLayout w:type="fixed"/>
        <w:tblLook w:val="04A0" w:firstRow="1" w:lastRow="0" w:firstColumn="1" w:lastColumn="0" w:noHBand="0" w:noVBand="1"/>
      </w:tblPr>
      <w:tblGrid>
        <w:gridCol w:w="8257"/>
        <w:gridCol w:w="248"/>
      </w:tblGrid>
      <w:tr w:rsidR="001053FB" w:rsidRPr="004A4136" w14:paraId="5A5E2113" w14:textId="77777777" w:rsidTr="00E4795F">
        <w:trPr>
          <w:trHeight w:val="287"/>
        </w:trPr>
        <w:tc>
          <w:tcPr>
            <w:tcW w:w="8257" w:type="dxa"/>
            <w:shd w:val="clear" w:color="auto" w:fill="auto"/>
            <w:vAlign w:val="center"/>
          </w:tcPr>
          <w:p w14:paraId="476118D9" w14:textId="54D48B08" w:rsidR="002F6C9D" w:rsidRPr="003D7287" w:rsidRDefault="003D7287" w:rsidP="00B70833">
            <w:pPr>
              <w:spacing w:before="240" w:after="120"/>
              <w:ind w:left="-108"/>
              <w:rPr>
                <w:rFonts w:ascii="Calisto MT" w:hAnsi="Calisto MT" w:cs="Arial"/>
                <w:b/>
                <w:bCs/>
              </w:rPr>
            </w:pPr>
            <w:r w:rsidRPr="00E36462">
              <w:rPr>
                <w:rFonts w:ascii="Calisto MT" w:hAnsi="Calisto MT"/>
                <w:b/>
                <w:bCs/>
                <w:color w:val="FFC000"/>
                <w:sz w:val="20"/>
                <w:szCs w:val="20"/>
              </w:rPr>
              <w:t>INTRODUCTION (Capital, Bold, Space 1.15, Calisto MT 11)</w:t>
            </w:r>
          </w:p>
        </w:tc>
        <w:tc>
          <w:tcPr>
            <w:tcW w:w="248" w:type="dxa"/>
            <w:shd w:val="clear" w:color="auto" w:fill="auto"/>
          </w:tcPr>
          <w:p w14:paraId="730322E2" w14:textId="77777777" w:rsidR="002F6C9D" w:rsidRPr="004A4136" w:rsidRDefault="002F6C9D" w:rsidP="00C81427">
            <w:pPr>
              <w:spacing w:after="0" w:line="240" w:lineRule="auto"/>
              <w:rPr>
                <w:rFonts w:ascii="Calisto MT" w:hAnsi="Calisto MT"/>
                <w:b/>
                <w:noProof/>
              </w:rPr>
            </w:pPr>
          </w:p>
        </w:tc>
      </w:tr>
    </w:tbl>
    <w:p w14:paraId="5850FDE1" w14:textId="0F7B106A" w:rsidR="002F6C9D" w:rsidRPr="004A4136" w:rsidRDefault="003D7287" w:rsidP="003D7287">
      <w:pPr>
        <w:pStyle w:val="Teks"/>
        <w:ind w:firstLine="720"/>
        <w:rPr>
          <w:rFonts w:ascii="Calisto MT" w:hAnsi="Calisto MT"/>
          <w:noProof/>
        </w:rPr>
      </w:pPr>
      <w:r w:rsidRPr="003D7287">
        <w:rPr>
          <w:rFonts w:ascii="Calisto MT" w:hAnsi="Calisto MT"/>
          <w:noProof/>
        </w:rPr>
        <w:t>The introduction mainly contains: (1) problems in the article with supporting data; (2) insights and problem-solving plans; (3) the purpose of writing the article; (4) a summary of theoretical studies (state of the art) related to the problems experienced by the subject of community service. The maximum length of the introduction is around 2 pages and is typed in Calisto MT font, 1.15 spacing. The template for this article format is created in MS Word and then saved in document format (*.doc). This template allows article writers to prepare articles according to the rules relatively quickly and accurately. The body of the text uses the font: Calisto MT 10, regular, 1.15 spacing, spacing before 0 pt, after 12 pt).</w:t>
      </w:r>
    </w:p>
    <w:tbl>
      <w:tblPr>
        <w:tblW w:w="0" w:type="auto"/>
        <w:tblLayout w:type="fixed"/>
        <w:tblLook w:val="04A0" w:firstRow="1" w:lastRow="0" w:firstColumn="1" w:lastColumn="0" w:noHBand="0" w:noVBand="1"/>
      </w:tblPr>
      <w:tblGrid>
        <w:gridCol w:w="8257"/>
        <w:gridCol w:w="248"/>
      </w:tblGrid>
      <w:tr w:rsidR="001053FB" w:rsidRPr="004A4136" w14:paraId="25BF2F97" w14:textId="77777777" w:rsidTr="00E4795F">
        <w:trPr>
          <w:trHeight w:val="287"/>
        </w:trPr>
        <w:tc>
          <w:tcPr>
            <w:tcW w:w="8257" w:type="dxa"/>
            <w:shd w:val="clear" w:color="auto" w:fill="auto"/>
            <w:vAlign w:val="center"/>
          </w:tcPr>
          <w:p w14:paraId="36289028" w14:textId="04E71861" w:rsidR="00203DAD" w:rsidRPr="004A4136" w:rsidRDefault="003D7287" w:rsidP="00B70833">
            <w:pPr>
              <w:spacing w:before="240" w:after="120" w:line="240" w:lineRule="auto"/>
              <w:ind w:left="-106"/>
              <w:rPr>
                <w:rFonts w:ascii="Calisto MT" w:hAnsi="Calisto MT"/>
                <w:b/>
              </w:rPr>
            </w:pPr>
            <w:r w:rsidRPr="00E36462">
              <w:rPr>
                <w:rFonts w:ascii="Calisto MT" w:hAnsi="Calisto MT" w:cs="Arial"/>
                <w:b/>
                <w:noProof/>
                <w:color w:val="FFC000"/>
              </w:rPr>
              <w:t>METHOD (Capital, Bold, Space 1.15, Calisto MT 11)</w:t>
            </w:r>
          </w:p>
        </w:tc>
        <w:tc>
          <w:tcPr>
            <w:tcW w:w="248" w:type="dxa"/>
            <w:shd w:val="clear" w:color="auto" w:fill="auto"/>
          </w:tcPr>
          <w:p w14:paraId="4D2F2C31" w14:textId="77777777" w:rsidR="00203DAD" w:rsidRPr="004A4136" w:rsidRDefault="00203DAD" w:rsidP="00203DAD">
            <w:pPr>
              <w:spacing w:after="0" w:line="240" w:lineRule="auto"/>
              <w:rPr>
                <w:rFonts w:ascii="Calisto MT" w:hAnsi="Calisto MT"/>
                <w:b/>
                <w:noProof/>
              </w:rPr>
            </w:pPr>
          </w:p>
        </w:tc>
      </w:tr>
    </w:tbl>
    <w:p w14:paraId="5028377D" w14:textId="77777777" w:rsidR="003D7287" w:rsidRDefault="003D7287" w:rsidP="003D7287">
      <w:pPr>
        <w:pStyle w:val="Teks"/>
        <w:ind w:firstLine="720"/>
        <w:rPr>
          <w:rFonts w:ascii="Calisto MT" w:hAnsi="Calisto MT"/>
          <w:noProof/>
          <w:lang w:val="id-ID"/>
        </w:rPr>
      </w:pPr>
      <w:r w:rsidRPr="003D7287">
        <w:rPr>
          <w:rFonts w:ascii="Calisto MT" w:hAnsi="Calisto MT"/>
          <w:noProof/>
          <w:lang w:val="id-ID"/>
        </w:rPr>
        <w:t xml:space="preserve">Basically, this section explains how the method used in discussing the problems that have been explained in the previous section. The main material of this section is: (1) research/community service design; (2) Implementation Techniques; (3) Targets or subjects of community service/research (population and sample); (4) Data collection and instrument development; and (5) Analysis Techniques. For community service that uses tools and materials, it is necessary to write the specifications of the tools and materials. The tool specifications describe the sophistication of the tools used while the material specifications describe the types of materials used. </w:t>
      </w:r>
    </w:p>
    <w:p w14:paraId="51FDB4D7" w14:textId="77777777" w:rsidR="003D7287" w:rsidRDefault="003D7287" w:rsidP="003D7287">
      <w:pPr>
        <w:pStyle w:val="Teks"/>
        <w:ind w:firstLine="720"/>
        <w:rPr>
          <w:rFonts w:ascii="Calisto MT" w:hAnsi="Calisto MT"/>
          <w:noProof/>
          <w:lang w:val="id-ID"/>
        </w:rPr>
      </w:pPr>
      <w:r w:rsidRPr="003D7287">
        <w:rPr>
          <w:rFonts w:ascii="Calisto MT" w:hAnsi="Calisto MT"/>
          <w:noProof/>
          <w:lang w:val="id-ID"/>
        </w:rPr>
        <w:t>It is better to avoid organizing the writing into "sub-subtitles" in this section. However, if it cannot be avoided, the writing method can be seen in the "Results and Discussion" section. The body of the text uses the font: Calisto MT 10, regular, spacing 1.15, spacing before 0 pt, after 0 pt). If there is a picture or chart, position it in the center with the name of the picture or chart below it, for example see Figure 1.</w:t>
      </w:r>
    </w:p>
    <w:p w14:paraId="127D6514" w14:textId="31E5A528" w:rsidR="00870BD6" w:rsidRPr="004A4136" w:rsidRDefault="00870BD6" w:rsidP="003D7287">
      <w:pPr>
        <w:pStyle w:val="Teks"/>
        <w:ind w:firstLine="720"/>
        <w:rPr>
          <w:rFonts w:ascii="Calisto MT" w:hAnsi="Calisto MT"/>
        </w:rPr>
      </w:pPr>
      <w:r w:rsidRPr="004A4136">
        <w:rPr>
          <w:rFonts w:ascii="Calisto MT" w:eastAsia="Arial" w:hAnsi="Calisto MT"/>
          <w:noProof/>
          <w:szCs w:val="20"/>
        </w:rPr>
        <w:lastRenderedPageBreak/>
        <mc:AlternateContent>
          <mc:Choice Requires="wpg">
            <w:drawing>
              <wp:inline distT="0" distB="0" distL="0" distR="0" wp14:anchorId="1F98A3BE" wp14:editId="3DCE7DB9">
                <wp:extent cx="5400675" cy="2597200"/>
                <wp:effectExtent l="0" t="0" r="9525" b="0"/>
                <wp:docPr id="1" name="Group 1"/>
                <wp:cNvGraphicFramePr/>
                <a:graphic xmlns:a="http://schemas.openxmlformats.org/drawingml/2006/main">
                  <a:graphicData uri="http://schemas.microsoft.com/office/word/2010/wordprocessingGroup">
                    <wpg:wgp>
                      <wpg:cNvGrpSpPr/>
                      <wpg:grpSpPr>
                        <a:xfrm>
                          <a:off x="0" y="0"/>
                          <a:ext cx="5400675" cy="2597200"/>
                          <a:chOff x="0" y="-57063"/>
                          <a:chExt cx="5486400" cy="2704385"/>
                        </a:xfrm>
                      </wpg:grpSpPr>
                      <wpg:grpSp>
                        <wpg:cNvPr id="3" name="Group 3"/>
                        <wpg:cNvGrpSpPr/>
                        <wpg:grpSpPr>
                          <a:xfrm>
                            <a:off x="0" y="-57063"/>
                            <a:ext cx="5486400" cy="2704385"/>
                            <a:chOff x="0" y="-57063"/>
                            <a:chExt cx="5486400" cy="2704385"/>
                          </a:xfrm>
                        </wpg:grpSpPr>
                        <wps:wsp>
                          <wps:cNvPr id="5" name="Rectangle 5"/>
                          <wps:cNvSpPr/>
                          <wps:spPr>
                            <a:xfrm>
                              <a:off x="0" y="0"/>
                              <a:ext cx="5486400" cy="2638425"/>
                            </a:xfrm>
                            <a:prstGeom prst="rect">
                              <a:avLst/>
                            </a:prstGeom>
                            <a:noFill/>
                            <a:ln>
                              <a:noFill/>
                            </a:ln>
                          </wps:spPr>
                          <wps:txbx>
                            <w:txbxContent>
                              <w:p w14:paraId="1EFF4314"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7" name="Rounded Rectangle 3"/>
                          <wps:cNvSpPr/>
                          <wps:spPr>
                            <a:xfrm>
                              <a:off x="217" y="704992"/>
                              <a:ext cx="1489394" cy="1228439"/>
                            </a:xfrm>
                            <a:prstGeom prst="roundRect">
                              <a:avLst>
                                <a:gd name="adj" fmla="val 10000"/>
                              </a:avLst>
                            </a:prstGeom>
                            <a:solidFill>
                              <a:schemeClr val="lt1">
                                <a:alpha val="89803"/>
                              </a:schemeClr>
                            </a:solidFill>
                            <a:ln w="25400" cap="flat" cmpd="sng">
                              <a:solidFill>
                                <a:srgbClr val="49ACC5"/>
                              </a:solidFill>
                              <a:prstDash val="solid"/>
                              <a:round/>
                              <a:headEnd type="none" w="sm" len="sm"/>
                              <a:tailEnd type="none" w="sm" len="sm"/>
                            </a:ln>
                          </wps:spPr>
                          <wps:txbx>
                            <w:txbxContent>
                              <w:p w14:paraId="0FB22717"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28487" y="733262"/>
                              <a:ext cx="1432854" cy="908662"/>
                            </a:xfrm>
                            <a:prstGeom prst="rect">
                              <a:avLst/>
                            </a:prstGeom>
                            <a:noFill/>
                            <a:ln>
                              <a:noFill/>
                            </a:ln>
                          </wps:spPr>
                          <wps:txbx>
                            <w:txbxContent>
                              <w:p w14:paraId="3140AA70"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18D76115"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19B426A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7179287" w14:textId="2F3C1EE7"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9" name="Freeform 7"/>
                          <wps:cNvSpPr/>
                          <wps:spPr>
                            <a:xfrm>
                              <a:off x="833002" y="982426"/>
                              <a:ext cx="1664896" cy="1664896"/>
                            </a:xfrm>
                            <a:custGeom>
                              <a:avLst/>
                              <a:gdLst/>
                              <a:ahLst/>
                              <a:cxnLst/>
                              <a:rect l="l" t="t" r="r" b="b"/>
                              <a:pathLst>
                                <a:path w="120000" h="120000" extrusionOk="0">
                                  <a:moveTo>
                                    <a:pt x="10113" y="88330"/>
                                  </a:moveTo>
                                  <a:lnTo>
                                    <a:pt x="13544" y="86382"/>
                                  </a:lnTo>
                                  <a:lnTo>
                                    <a:pt x="13544" y="86382"/>
                                  </a:lnTo>
                                  <a:cubicBezTo>
                                    <a:pt x="22462" y="102084"/>
                                    <a:pt x="38707" y="112219"/>
                                    <a:pt x="56731" y="113324"/>
                                  </a:cubicBezTo>
                                  <a:cubicBezTo>
                                    <a:pt x="74755" y="114429"/>
                                    <a:pt x="92117" y="106354"/>
                                    <a:pt x="102885" y="91858"/>
                                  </a:cubicBezTo>
                                  <a:lnTo>
                                    <a:pt x="100611" y="90567"/>
                                  </a:lnTo>
                                  <a:lnTo>
                                    <a:pt x="108171" y="87356"/>
                                  </a:lnTo>
                                  <a:lnTo>
                                    <a:pt x="108616" y="95113"/>
                                  </a:lnTo>
                                  <a:lnTo>
                                    <a:pt x="106341" y="93820"/>
                                  </a:lnTo>
                                  <a:lnTo>
                                    <a:pt x="106341" y="93820"/>
                                  </a:lnTo>
                                  <a:cubicBezTo>
                                    <a:pt x="94858" y="109553"/>
                                    <a:pt x="76178" y="118386"/>
                                    <a:pt x="56732" y="117276"/>
                                  </a:cubicBezTo>
                                  <a:cubicBezTo>
                                    <a:pt x="37286" y="116167"/>
                                    <a:pt x="19732" y="105267"/>
                                    <a:pt x="10113" y="88330"/>
                                  </a:cubicBezTo>
                                  <a:close/>
                                </a:path>
                              </a:pathLst>
                            </a:custGeom>
                            <a:solidFill>
                              <a:srgbClr val="49ACC5"/>
                            </a:solidFill>
                            <a:ln>
                              <a:noFill/>
                            </a:ln>
                          </wps:spPr>
                          <wps:txbx>
                            <w:txbxContent>
                              <w:p w14:paraId="72ADB5D8"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0" name="Rounded Rectangle 8"/>
                          <wps:cNvSpPr/>
                          <wps:spPr>
                            <a:xfrm>
                              <a:off x="331194" y="1670195"/>
                              <a:ext cx="1323906" cy="526474"/>
                            </a:xfrm>
                            <a:prstGeom prst="roundRect">
                              <a:avLst>
                                <a:gd name="adj" fmla="val 10000"/>
                              </a:avLst>
                            </a:prstGeom>
                            <a:solidFill>
                              <a:srgbClr val="49ACC5"/>
                            </a:solidFill>
                            <a:ln w="25400" cap="flat" cmpd="sng">
                              <a:solidFill>
                                <a:schemeClr val="lt1"/>
                              </a:solidFill>
                              <a:prstDash val="solid"/>
                              <a:round/>
                              <a:headEnd type="none" w="sm" len="sm"/>
                              <a:tailEnd type="none" w="sm" len="sm"/>
                            </a:ln>
                          </wps:spPr>
                          <wps:txbx>
                            <w:txbxContent>
                              <w:p w14:paraId="0877B3CF"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1" name="Text Box 11"/>
                          <wps:cNvSpPr txBox="1"/>
                          <wps:spPr>
                            <a:xfrm>
                              <a:off x="346614" y="1685615"/>
                              <a:ext cx="1293066" cy="495634"/>
                            </a:xfrm>
                            <a:prstGeom prst="rect">
                              <a:avLst/>
                            </a:prstGeom>
                            <a:noFill/>
                            <a:ln>
                              <a:noFill/>
                            </a:ln>
                          </wps:spPr>
                          <wps:txbx>
                            <w:txbxContent>
                              <w:p w14:paraId="07111D54" w14:textId="4C8800D1" w:rsidR="00870BD6" w:rsidRDefault="003D7287" w:rsidP="00870BD6">
                                <w:pPr>
                                  <w:spacing w:after="0" w:line="215" w:lineRule="auto"/>
                                  <w:textDirection w:val="btLr"/>
                                </w:pPr>
                                <w:r>
                                  <w:rPr>
                                    <w:rFonts w:ascii="Arial" w:eastAsia="Arial" w:hAnsi="Arial" w:cs="Arial"/>
                                    <w:color w:val="000000"/>
                                    <w:sz w:val="20"/>
                                  </w:rPr>
                                  <w:t>Level 2</w:t>
                                </w:r>
                              </w:p>
                            </w:txbxContent>
                          </wps:txbx>
                          <wps:bodyPr spcFirstLastPara="1" wrap="square" lIns="19050" tIns="12700" rIns="19050" bIns="12700" anchor="ctr" anchorCtr="0">
                            <a:noAutofit/>
                          </wps:bodyPr>
                        </wps:wsp>
                        <wps:wsp>
                          <wps:cNvPr id="12" name="Rounded Rectangle 10"/>
                          <wps:cNvSpPr/>
                          <wps:spPr>
                            <a:xfrm>
                              <a:off x="1915758" y="704992"/>
                              <a:ext cx="1489394" cy="1228439"/>
                            </a:xfrm>
                            <a:prstGeom prst="roundRect">
                              <a:avLst>
                                <a:gd name="adj" fmla="val 10000"/>
                              </a:avLst>
                            </a:prstGeom>
                            <a:solidFill>
                              <a:schemeClr val="lt1">
                                <a:alpha val="89803"/>
                              </a:schemeClr>
                            </a:solidFill>
                            <a:ln w="25400" cap="flat" cmpd="sng">
                              <a:solidFill>
                                <a:srgbClr val="5FDF45"/>
                              </a:solidFill>
                              <a:prstDash val="solid"/>
                              <a:round/>
                              <a:headEnd type="none" w="sm" len="sm"/>
                              <a:tailEnd type="none" w="sm" len="sm"/>
                            </a:ln>
                          </wps:spPr>
                          <wps:txbx>
                            <w:txbxContent>
                              <w:p w14:paraId="068FA642"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3" name="Text Box 13"/>
                          <wps:cNvSpPr txBox="1"/>
                          <wps:spPr>
                            <a:xfrm>
                              <a:off x="1944028" y="996499"/>
                              <a:ext cx="1432854" cy="908662"/>
                            </a:xfrm>
                            <a:prstGeom prst="rect">
                              <a:avLst/>
                            </a:prstGeom>
                            <a:noFill/>
                            <a:ln>
                              <a:noFill/>
                            </a:ln>
                          </wps:spPr>
                          <wps:txbx>
                            <w:txbxContent>
                              <w:p w14:paraId="6D51EBC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7ACFB58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0D73830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A4B09FF" w14:textId="2375DFE3"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14" name="Freeform 12"/>
                          <wps:cNvSpPr/>
                          <wps:spPr>
                            <a:xfrm>
                              <a:off x="2736131" y="-57063"/>
                              <a:ext cx="1855207" cy="1855207"/>
                            </a:xfrm>
                            <a:custGeom>
                              <a:avLst/>
                              <a:gdLst/>
                              <a:ahLst/>
                              <a:cxnLst/>
                              <a:rect l="l" t="t" r="r" b="b"/>
                              <a:pathLst>
                                <a:path w="120000" h="120000" extrusionOk="0">
                                  <a:moveTo>
                                    <a:pt x="9878" y="31536"/>
                                  </a:moveTo>
                                  <a:lnTo>
                                    <a:pt x="9878" y="31536"/>
                                  </a:lnTo>
                                  <a:cubicBezTo>
                                    <a:pt x="19603" y="14412"/>
                                    <a:pt x="37398" y="3437"/>
                                    <a:pt x="57065" y="2435"/>
                                  </a:cubicBezTo>
                                  <a:cubicBezTo>
                                    <a:pt x="76733" y="1432"/>
                                    <a:pt x="95551" y="10540"/>
                                    <a:pt x="106967" y="26586"/>
                                  </a:cubicBezTo>
                                  <a:lnTo>
                                    <a:pt x="109011" y="25426"/>
                                  </a:lnTo>
                                  <a:lnTo>
                                    <a:pt x="108582" y="32411"/>
                                  </a:lnTo>
                                  <a:lnTo>
                                    <a:pt x="101828" y="29505"/>
                                  </a:lnTo>
                                  <a:lnTo>
                                    <a:pt x="103871" y="28345"/>
                                  </a:lnTo>
                                  <a:lnTo>
                                    <a:pt x="103871" y="28345"/>
                                  </a:lnTo>
                                  <a:cubicBezTo>
                                    <a:pt x="93093" y="13408"/>
                                    <a:pt x="75457" y="4981"/>
                                    <a:pt x="57065" y="5981"/>
                                  </a:cubicBezTo>
                                  <a:cubicBezTo>
                                    <a:pt x="38673" y="6980"/>
                                    <a:pt x="22053" y="17268"/>
                                    <a:pt x="12957" y="33285"/>
                                  </a:cubicBezTo>
                                  <a:close/>
                                </a:path>
                              </a:pathLst>
                            </a:custGeom>
                            <a:solidFill>
                              <a:srgbClr val="F69444"/>
                            </a:solidFill>
                            <a:ln>
                              <a:noFill/>
                            </a:ln>
                          </wps:spPr>
                          <wps:txbx>
                            <w:txbxContent>
                              <w:p w14:paraId="72C6190D"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5" name="Rounded Rectangle 13"/>
                          <wps:cNvSpPr/>
                          <wps:spPr>
                            <a:xfrm>
                              <a:off x="2246735" y="441755"/>
                              <a:ext cx="1323906" cy="526474"/>
                            </a:xfrm>
                            <a:prstGeom prst="roundRect">
                              <a:avLst>
                                <a:gd name="adj" fmla="val 10000"/>
                              </a:avLst>
                            </a:prstGeom>
                            <a:solidFill>
                              <a:srgbClr val="5FDF45"/>
                            </a:solidFill>
                            <a:ln w="25400" cap="flat" cmpd="sng">
                              <a:solidFill>
                                <a:schemeClr val="lt1"/>
                              </a:solidFill>
                              <a:prstDash val="solid"/>
                              <a:round/>
                              <a:headEnd type="none" w="sm" len="sm"/>
                              <a:tailEnd type="none" w="sm" len="sm"/>
                            </a:ln>
                          </wps:spPr>
                          <wps:txbx>
                            <w:txbxContent>
                              <w:p w14:paraId="28F6C9F9"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2262155" y="457175"/>
                              <a:ext cx="1293066" cy="495634"/>
                            </a:xfrm>
                            <a:prstGeom prst="rect">
                              <a:avLst/>
                            </a:prstGeom>
                            <a:noFill/>
                            <a:ln>
                              <a:noFill/>
                            </a:ln>
                          </wps:spPr>
                          <wps:txbx>
                            <w:txbxContent>
                              <w:p w14:paraId="3DDC54A4" w14:textId="3B2A776F" w:rsidR="00870BD6" w:rsidRDefault="003D7287" w:rsidP="00870BD6">
                                <w:pPr>
                                  <w:spacing w:after="0" w:line="215" w:lineRule="auto"/>
                                  <w:textDirection w:val="btLr"/>
                                </w:pPr>
                                <w:r>
                                  <w:rPr>
                                    <w:rFonts w:ascii="Arial" w:eastAsia="Arial" w:hAnsi="Arial" w:cs="Arial"/>
                                    <w:color w:val="000000"/>
                                    <w:sz w:val="20"/>
                                  </w:rPr>
                                  <w:t>Level 1</w:t>
                                </w:r>
                              </w:p>
                            </w:txbxContent>
                          </wps:txbx>
                          <wps:bodyPr spcFirstLastPara="1" wrap="square" lIns="19050" tIns="12700" rIns="19050" bIns="12700" anchor="ctr" anchorCtr="0">
                            <a:noAutofit/>
                          </wps:bodyPr>
                        </wps:wsp>
                        <wps:wsp>
                          <wps:cNvPr id="17" name="Rounded Rectangle 15"/>
                          <wps:cNvSpPr/>
                          <wps:spPr>
                            <a:xfrm>
                              <a:off x="3831299" y="704992"/>
                              <a:ext cx="1489394" cy="1228439"/>
                            </a:xfrm>
                            <a:prstGeom prst="roundRect">
                              <a:avLst>
                                <a:gd name="adj" fmla="val 10000"/>
                              </a:avLst>
                            </a:prstGeom>
                            <a:solidFill>
                              <a:schemeClr val="lt1">
                                <a:alpha val="89803"/>
                              </a:schemeClr>
                            </a:solidFill>
                            <a:ln w="25400" cap="flat" cmpd="sng">
                              <a:solidFill>
                                <a:srgbClr val="F69444"/>
                              </a:solidFill>
                              <a:prstDash val="solid"/>
                              <a:round/>
                              <a:headEnd type="none" w="sm" len="sm"/>
                              <a:tailEnd type="none" w="sm" len="sm"/>
                            </a:ln>
                          </wps:spPr>
                          <wps:txbx>
                            <w:txbxContent>
                              <w:p w14:paraId="6CF11289"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3859569" y="733262"/>
                              <a:ext cx="1432854" cy="908662"/>
                            </a:xfrm>
                            <a:prstGeom prst="rect">
                              <a:avLst/>
                            </a:prstGeom>
                            <a:noFill/>
                            <a:ln>
                              <a:noFill/>
                            </a:ln>
                          </wps:spPr>
                          <wps:txbx>
                            <w:txbxContent>
                              <w:p w14:paraId="72E0AD7E"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306CBD99"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56B2761D"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2DE9B1E3" w14:textId="176A2715"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wps:txbx>
                          <wps:bodyPr spcFirstLastPara="1" wrap="square" lIns="123825" tIns="123825" rIns="123825" bIns="123825" anchor="t" anchorCtr="0">
                            <a:noAutofit/>
                          </wps:bodyPr>
                        </wps:wsp>
                        <wps:wsp>
                          <wps:cNvPr id="19" name="Rounded Rectangle 17"/>
                          <wps:cNvSpPr/>
                          <wps:spPr>
                            <a:xfrm>
                              <a:off x="4162275" y="1670195"/>
                              <a:ext cx="1323906" cy="526474"/>
                            </a:xfrm>
                            <a:prstGeom prst="roundRect">
                              <a:avLst>
                                <a:gd name="adj" fmla="val 10000"/>
                              </a:avLst>
                            </a:prstGeom>
                            <a:solidFill>
                              <a:srgbClr val="F69444"/>
                            </a:solidFill>
                            <a:ln w="25400" cap="flat" cmpd="sng">
                              <a:solidFill>
                                <a:schemeClr val="lt1"/>
                              </a:solidFill>
                              <a:prstDash val="solid"/>
                              <a:round/>
                              <a:headEnd type="none" w="sm" len="sm"/>
                              <a:tailEnd type="none" w="sm" len="sm"/>
                            </a:ln>
                          </wps:spPr>
                          <wps:txbx>
                            <w:txbxContent>
                              <w:p w14:paraId="12CEE5ED" w14:textId="77777777" w:rsidR="00870BD6" w:rsidRDefault="00870BD6" w:rsidP="00870BD6">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4177695" y="1685615"/>
                              <a:ext cx="1293066" cy="495634"/>
                            </a:xfrm>
                            <a:prstGeom prst="rect">
                              <a:avLst/>
                            </a:prstGeom>
                            <a:noFill/>
                            <a:ln>
                              <a:noFill/>
                            </a:ln>
                          </wps:spPr>
                          <wps:txbx>
                            <w:txbxContent>
                              <w:p w14:paraId="02BB1C6C" w14:textId="4C272F00" w:rsidR="00870BD6" w:rsidRDefault="003D7287" w:rsidP="00870BD6">
                                <w:pPr>
                                  <w:spacing w:after="0" w:line="215" w:lineRule="auto"/>
                                  <w:textDirection w:val="btLr"/>
                                </w:pPr>
                                <w:r>
                                  <w:rPr>
                                    <w:rFonts w:ascii="Arial" w:eastAsia="Arial" w:hAnsi="Arial" w:cs="Arial"/>
                                    <w:color w:val="000000"/>
                                    <w:sz w:val="20"/>
                                  </w:rPr>
                                  <w:t>Level 3</w:t>
                                </w:r>
                              </w:p>
                            </w:txbxContent>
                          </wps:txbx>
                          <wps:bodyPr spcFirstLastPara="1" wrap="square" lIns="19050" tIns="12700" rIns="19050" bIns="12700" anchor="ctr" anchorCtr="0">
                            <a:noAutofit/>
                          </wps:bodyPr>
                        </wps:wsp>
                      </wpg:grpSp>
                    </wpg:wgp>
                  </a:graphicData>
                </a:graphic>
              </wp:inline>
            </w:drawing>
          </mc:Choice>
          <mc:Fallback>
            <w:pict>
              <v:group w14:anchorId="1F98A3BE" id="Group 1" o:spid="_x0000_s1026" style="width:425.25pt;height:204.5pt;mso-position-horizontal-relative:char;mso-position-vertical-relative:line" coordorigin=",-570" coordsize="54864,2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">
                <v:group id="Group 3" o:spid="_x0000_s1027" style="position:absolute;top:-570;width:54864;height:27043" coordorigin=",-570" coordsize="54864,2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width:54864;height:26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1EFF4314" w14:textId="77777777" w:rsidR="00870BD6" w:rsidRDefault="00870BD6" w:rsidP="00870BD6">
                          <w:pPr>
                            <w:spacing w:after="0" w:line="240" w:lineRule="auto"/>
                            <w:textDirection w:val="btLr"/>
                          </w:pPr>
                        </w:p>
                      </w:txbxContent>
                    </v:textbox>
                  </v:rect>
                  <v:roundrect id="Rounded Rectangle 3" o:spid="_x0000_s1029" style="position:absolute;left:2;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" fillcolor="white [3201]" strokecolor="#49acc5" strokeweight="2pt">
                    <v:fill opacity="58853f"/>
                    <v:stroke startarrowwidth="narrow" startarrowlength="short" endarrowwidth="narrow" endarrowlength="short"/>
                    <v:textbox inset="2.53958mm,2.53958mm,2.53958mm,2.53958mm">
                      <w:txbxContent>
                        <w:p w14:paraId="0FB22717" w14:textId="77777777" w:rsidR="00870BD6" w:rsidRDefault="00870BD6" w:rsidP="00870BD6">
                          <w:pPr>
                            <w:spacing w:after="0" w:line="240" w:lineRule="auto"/>
                            <w:textDirection w:val="btLr"/>
                          </w:pPr>
                        </w:p>
                      </w:txbxContent>
                    </v:textbox>
                  </v:roundrect>
                  <v:shapetype id="_x0000_t202" coordsize="21600,21600" o:spt="202" path="m,l,21600r21600,l21600,xe">
                    <v:stroke joinstyle="miter"/>
                    <v:path gradientshapeok="t" o:connecttype="rect"/>
                  </v:shapetype>
                  <v:shape id="Text Box 8" o:spid="_x0000_s1030" type="#_x0000_t202" style="position:absolute;left:284;top:7332;width:1432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" filled="f" stroked="f">
                    <v:textbox inset="9.75pt,9.75pt,9.75pt,9.75pt">
                      <w:txbxContent>
                        <w:p w14:paraId="3140AA70"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18D76115"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19B426A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7179287" w14:textId="2F3C1EE7"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shape id="Freeform 7" o:spid="_x0000_s1031" style="position:absolute;left:8330;top:9824;width:16648;height:1664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" adj="-11796480,,5400" path="m10113,88330r3431,-1948l13544,86382v8918,15702,25163,25837,43187,26942c74755,114429,92117,106354,102885,91858r-2274,-1291l108171,87356r445,7757l106341,93820r,c94858,109553,76178,118386,56732,117276,37286,116167,19732,105267,10113,88330xe" fillcolor="#49acc5" stroked="f">
                    <v:stroke joinstyle="miter"/>
                    <v:formulas/>
                    <v:path arrowok="t" o:extrusionok="f" o:connecttype="custom" textboxrect="0,0,120000,120000"/>
                    <v:textbox inset="2.53958mm,2.53958mm,2.53958mm,2.53958mm">
                      <w:txbxContent>
                        <w:p w14:paraId="72ADB5D8" w14:textId="77777777" w:rsidR="00870BD6" w:rsidRDefault="00870BD6" w:rsidP="00870BD6">
                          <w:pPr>
                            <w:spacing w:after="0" w:line="240" w:lineRule="auto"/>
                            <w:textDirection w:val="btLr"/>
                          </w:pPr>
                        </w:p>
                      </w:txbxContent>
                    </v:textbox>
                  </v:shape>
                  <v:roundrect id="Rounded Rectangle 8" o:spid="_x0000_s1032" style="position:absolute;left:3311;top:16701;width:13240;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" fillcolor="#49acc5" strokecolor="white [3201]" strokeweight="2pt">
                    <v:stroke startarrowwidth="narrow" startarrowlength="short" endarrowwidth="narrow" endarrowlength="short"/>
                    <v:textbox inset="2.53958mm,2.53958mm,2.53958mm,2.53958mm">
                      <w:txbxContent>
                        <w:p w14:paraId="0877B3CF" w14:textId="77777777" w:rsidR="00870BD6" w:rsidRDefault="00870BD6" w:rsidP="00870BD6">
                          <w:pPr>
                            <w:spacing w:after="0" w:line="240" w:lineRule="auto"/>
                            <w:textDirection w:val="btLr"/>
                          </w:pPr>
                        </w:p>
                      </w:txbxContent>
                    </v:textbox>
                  </v:roundrect>
                  <v:shape id="Text Box 11" o:spid="_x0000_s1033" type="#_x0000_t202" style="position:absolute;left:3466;top:16856;width:12930;height: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" filled="f" stroked="f">
                    <v:textbox inset="1.5pt,1pt,1.5pt,1pt">
                      <w:txbxContent>
                        <w:p w14:paraId="07111D54" w14:textId="4C8800D1" w:rsidR="00870BD6" w:rsidRDefault="003D7287" w:rsidP="00870BD6">
                          <w:pPr>
                            <w:spacing w:after="0" w:line="215" w:lineRule="auto"/>
                            <w:textDirection w:val="btLr"/>
                          </w:pPr>
                          <w:r>
                            <w:rPr>
                              <w:rFonts w:ascii="Arial" w:eastAsia="Arial" w:hAnsi="Arial" w:cs="Arial"/>
                              <w:color w:val="000000"/>
                              <w:sz w:val="20"/>
                            </w:rPr>
                            <w:t>Level 2</w:t>
                          </w:r>
                        </w:p>
                      </w:txbxContent>
                    </v:textbox>
                  </v:shape>
                  <v:roundrect id="Rounded Rectangle 10" o:spid="_x0000_s1034" style="position:absolute;left:19157;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" fillcolor="white [3201]" strokecolor="#5fdf45" strokeweight="2pt">
                    <v:fill opacity="58853f"/>
                    <v:stroke startarrowwidth="narrow" startarrowlength="short" endarrowwidth="narrow" endarrowlength="short"/>
                    <v:textbox inset="2.53958mm,2.53958mm,2.53958mm,2.53958mm">
                      <w:txbxContent>
                        <w:p w14:paraId="068FA642" w14:textId="77777777" w:rsidR="00870BD6" w:rsidRDefault="00870BD6" w:rsidP="00870BD6">
                          <w:pPr>
                            <w:spacing w:after="0" w:line="240" w:lineRule="auto"/>
                            <w:textDirection w:val="btLr"/>
                          </w:pPr>
                        </w:p>
                      </w:txbxContent>
                    </v:textbox>
                  </v:roundrect>
                  <v:shape id="Text Box 13" o:spid="_x0000_s1035" type="#_x0000_t202" style="position:absolute;left:19440;top:9964;width:14328;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" filled="f" stroked="f">
                    <v:textbox inset="9.75pt,9.75pt,9.75pt,9.75pt">
                      <w:txbxContent>
                        <w:p w14:paraId="6D51EBCB"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7ACFB58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0D738304"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3A4B09FF" w14:textId="2375DFE3"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shape id="Freeform 12" o:spid="_x0000_s1036" style="position:absolute;left:27361;top:-570;width:18552;height:18551;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" adj="-11796480,,5400" path="m9878,31536r,c19603,14412,37398,3437,57065,2435v19668,-1003,38486,8105,49902,24151l109011,25426r-429,6985l101828,29505r2043,-1160l103871,28345c93093,13408,75457,4981,57065,5981,38673,6980,22053,17268,12957,33285l9878,31536xe" fillcolor="#f69444" stroked="f">
                    <v:stroke joinstyle="miter"/>
                    <v:formulas/>
                    <v:path arrowok="t" o:extrusionok="f" o:connecttype="custom" textboxrect="0,0,120000,120000"/>
                    <v:textbox inset="2.53958mm,2.53958mm,2.53958mm,2.53958mm">
                      <w:txbxContent>
                        <w:p w14:paraId="72C6190D" w14:textId="77777777" w:rsidR="00870BD6" w:rsidRDefault="00870BD6" w:rsidP="00870BD6">
                          <w:pPr>
                            <w:spacing w:after="0" w:line="240" w:lineRule="auto"/>
                            <w:textDirection w:val="btLr"/>
                          </w:pPr>
                        </w:p>
                      </w:txbxContent>
                    </v:textbox>
                  </v:shape>
                  <v:roundrect id="Rounded Rectangle 13" o:spid="_x0000_s1037" style="position:absolute;left:22467;top:4417;width:13239;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" fillcolor="#5fdf45" strokecolor="white [3201]" strokeweight="2pt">
                    <v:stroke startarrowwidth="narrow" startarrowlength="short" endarrowwidth="narrow" endarrowlength="short"/>
                    <v:textbox inset="2.53958mm,2.53958mm,2.53958mm,2.53958mm">
                      <w:txbxContent>
                        <w:p w14:paraId="28F6C9F9" w14:textId="77777777" w:rsidR="00870BD6" w:rsidRDefault="00870BD6" w:rsidP="00870BD6">
                          <w:pPr>
                            <w:spacing w:after="0" w:line="240" w:lineRule="auto"/>
                            <w:textDirection w:val="btLr"/>
                          </w:pPr>
                        </w:p>
                      </w:txbxContent>
                    </v:textbox>
                  </v:roundrect>
                  <v:shape id="Text Box 16" o:spid="_x0000_s1038" type="#_x0000_t202" style="position:absolute;left:22621;top:4571;width:12931;height:4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" filled="f" stroked="f">
                    <v:textbox inset="1.5pt,1pt,1.5pt,1pt">
                      <w:txbxContent>
                        <w:p w14:paraId="3DDC54A4" w14:textId="3B2A776F" w:rsidR="00870BD6" w:rsidRDefault="003D7287" w:rsidP="00870BD6">
                          <w:pPr>
                            <w:spacing w:after="0" w:line="215" w:lineRule="auto"/>
                            <w:textDirection w:val="btLr"/>
                          </w:pPr>
                          <w:r>
                            <w:rPr>
                              <w:rFonts w:ascii="Arial" w:eastAsia="Arial" w:hAnsi="Arial" w:cs="Arial"/>
                              <w:color w:val="000000"/>
                              <w:sz w:val="20"/>
                            </w:rPr>
                            <w:t>Level 1</w:t>
                          </w:r>
                        </w:p>
                      </w:txbxContent>
                    </v:textbox>
                  </v:shape>
                  <v:roundrect id="Rounded Rectangle 15" o:spid="_x0000_s1039" style="position:absolute;left:38312;top:7049;width:14894;height:1228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" fillcolor="white [3201]" strokecolor="#f69444" strokeweight="2pt">
                    <v:fill opacity="58853f"/>
                    <v:stroke startarrowwidth="narrow" startarrowlength="short" endarrowwidth="narrow" endarrowlength="short"/>
                    <v:textbox inset="2.53958mm,2.53958mm,2.53958mm,2.53958mm">
                      <w:txbxContent>
                        <w:p w14:paraId="6CF11289" w14:textId="77777777" w:rsidR="00870BD6" w:rsidRDefault="00870BD6" w:rsidP="00870BD6">
                          <w:pPr>
                            <w:spacing w:after="0" w:line="240" w:lineRule="auto"/>
                            <w:textDirection w:val="btLr"/>
                          </w:pPr>
                        </w:p>
                      </w:txbxContent>
                    </v:textbox>
                  </v:roundrect>
                  <v:shape id="Text Box 18" o:spid="_x0000_s1040" type="#_x0000_t202" style="position:absolute;left:38595;top:7332;width:14329;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" filled="f" stroked="f">
                    <v:textbox inset="9.75pt,9.75pt,9.75pt,9.75pt">
                      <w:txbxContent>
                        <w:p w14:paraId="72E0AD7E"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Social</w:t>
                          </w:r>
                        </w:p>
                        <w:p w14:paraId="306CBD99"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Politics</w:t>
                          </w:r>
                        </w:p>
                        <w:p w14:paraId="56B2761D" w14:textId="77777777" w:rsidR="003D7287" w:rsidRPr="003D7287" w:rsidRDefault="003D7287" w:rsidP="003D7287">
                          <w:pPr>
                            <w:spacing w:before="30" w:after="0" w:line="215" w:lineRule="auto"/>
                            <w:ind w:left="90" w:firstLine="90"/>
                            <w:textDirection w:val="btLr"/>
                            <w:rPr>
                              <w:rFonts w:ascii="Arial" w:eastAsia="Arial" w:hAnsi="Arial" w:cs="Arial"/>
                              <w:color w:val="000000"/>
                              <w:sz w:val="20"/>
                            </w:rPr>
                          </w:pPr>
                          <w:r w:rsidRPr="003D7287">
                            <w:rPr>
                              <w:rFonts w:ascii="Arial" w:eastAsia="Arial" w:hAnsi="Arial" w:cs="Arial"/>
                              <w:color w:val="000000"/>
                              <w:sz w:val="20"/>
                            </w:rPr>
                            <w:t>Government</w:t>
                          </w:r>
                        </w:p>
                        <w:p w14:paraId="2DE9B1E3" w14:textId="176A2715" w:rsidR="00870BD6" w:rsidRDefault="003D7287" w:rsidP="003D7287">
                          <w:pPr>
                            <w:spacing w:before="30" w:after="0" w:line="215" w:lineRule="auto"/>
                            <w:ind w:left="90" w:firstLine="90"/>
                            <w:textDirection w:val="btLr"/>
                          </w:pPr>
                          <w:r w:rsidRPr="003D7287">
                            <w:rPr>
                              <w:rFonts w:ascii="Arial" w:eastAsia="Arial" w:hAnsi="Arial" w:cs="Arial"/>
                              <w:color w:val="000000"/>
                              <w:sz w:val="20"/>
                            </w:rPr>
                            <w:t>Policy</w:t>
                          </w:r>
                        </w:p>
                      </w:txbxContent>
                    </v:textbox>
                  </v:shape>
                  <v:roundrect id="Rounded Rectangle 17" o:spid="_x0000_s1041" style="position:absolute;left:41622;top:16701;width:13239;height:526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" fillcolor="#f69444" strokecolor="white [3201]" strokeweight="2pt">
                    <v:stroke startarrowwidth="narrow" startarrowlength="short" endarrowwidth="narrow" endarrowlength="short"/>
                    <v:textbox inset="2.53958mm,2.53958mm,2.53958mm,2.53958mm">
                      <w:txbxContent>
                        <w:p w14:paraId="12CEE5ED" w14:textId="77777777" w:rsidR="00870BD6" w:rsidRDefault="00870BD6" w:rsidP="00870BD6">
                          <w:pPr>
                            <w:spacing w:after="0" w:line="240" w:lineRule="auto"/>
                            <w:textDirection w:val="btLr"/>
                          </w:pPr>
                        </w:p>
                      </w:txbxContent>
                    </v:textbox>
                  </v:roundrect>
                  <v:shape id="Text Box 20" o:spid="_x0000_s1042" type="#_x0000_t202" style="position:absolute;left:41776;top:16856;width:12931;height:4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" filled="f" stroked="f">
                    <v:textbox inset="1.5pt,1pt,1.5pt,1pt">
                      <w:txbxContent>
                        <w:p w14:paraId="02BB1C6C" w14:textId="4C272F00" w:rsidR="00870BD6" w:rsidRDefault="003D7287" w:rsidP="00870BD6">
                          <w:pPr>
                            <w:spacing w:after="0" w:line="215" w:lineRule="auto"/>
                            <w:textDirection w:val="btLr"/>
                          </w:pPr>
                          <w:r>
                            <w:rPr>
                              <w:rFonts w:ascii="Arial" w:eastAsia="Arial" w:hAnsi="Arial" w:cs="Arial"/>
                              <w:color w:val="000000"/>
                              <w:sz w:val="20"/>
                            </w:rPr>
                            <w:t>Level 3</w:t>
                          </w:r>
                        </w:p>
                      </w:txbxContent>
                    </v:textbox>
                  </v:shape>
                </v:group>
                <w10:anchorlock/>
              </v:group>
            </w:pict>
          </mc:Fallback>
        </mc:AlternateContent>
      </w:r>
    </w:p>
    <w:p w14:paraId="733702CD" w14:textId="77777777" w:rsidR="003D7287" w:rsidRPr="003D7287" w:rsidRDefault="003D7287" w:rsidP="003D7287">
      <w:pPr>
        <w:pStyle w:val="Judultabeldangambar"/>
        <w:rPr>
          <w:rFonts w:ascii="Calisto MT" w:hAnsi="Calisto MT"/>
        </w:rPr>
      </w:pPr>
      <w:r w:rsidRPr="003D7287">
        <w:rPr>
          <w:rFonts w:ascii="Calisto MT" w:hAnsi="Calisto MT"/>
        </w:rPr>
        <w:t>Figure 1. Chart 1</w:t>
      </w:r>
    </w:p>
    <w:p w14:paraId="2A27B8F9" w14:textId="77777777" w:rsidR="003D7287" w:rsidRPr="003D7287" w:rsidRDefault="003D7287" w:rsidP="003D7287">
      <w:pPr>
        <w:pStyle w:val="Judultabeldangambar"/>
        <w:rPr>
          <w:rFonts w:ascii="Calisto MT" w:hAnsi="Calisto MT"/>
          <w:b w:val="0"/>
          <w:bCs/>
        </w:rPr>
      </w:pPr>
      <w:r w:rsidRPr="003D7287">
        <w:rPr>
          <w:rFonts w:ascii="Calisto MT" w:hAnsi="Calisto MT"/>
          <w:b w:val="0"/>
          <w:bCs/>
        </w:rPr>
        <w:t>The lines for the table are only on the header and closing sections, Calisto MT 10 font, 1.0 spacing. The table title is positioned above the table. An example of the table format can be seen in Table 1.</w:t>
      </w:r>
    </w:p>
    <w:p w14:paraId="0DB55569" w14:textId="77777777" w:rsidR="003D7287" w:rsidRDefault="003D7287" w:rsidP="003D7287">
      <w:pPr>
        <w:pStyle w:val="Judultabeldangambar"/>
        <w:rPr>
          <w:rFonts w:ascii="Calisto MT" w:hAnsi="Calisto MT"/>
        </w:rPr>
      </w:pPr>
    </w:p>
    <w:p w14:paraId="16E34148" w14:textId="0BCE8AF3" w:rsidR="00870BD6" w:rsidRPr="004A4136" w:rsidRDefault="00870BD6" w:rsidP="003D7287">
      <w:pPr>
        <w:pStyle w:val="Judultabeldangambar"/>
        <w:rPr>
          <w:rFonts w:ascii="Calisto MT" w:hAnsi="Calisto MT"/>
        </w:rPr>
      </w:pPr>
      <w:r w:rsidRPr="004A4136">
        <w:rPr>
          <w:rFonts w:ascii="Calisto MT" w:hAnsi="Calisto MT"/>
        </w:rPr>
        <w:t xml:space="preserve">Tabel 1. </w:t>
      </w:r>
      <w:r w:rsidR="003D7287">
        <w:rPr>
          <w:rFonts w:ascii="Calisto MT" w:hAnsi="Calisto MT"/>
        </w:rPr>
        <w:t>Title</w:t>
      </w:r>
    </w:p>
    <w:tbl>
      <w:tblPr>
        <w:tblW w:w="0" w:type="auto"/>
        <w:jc w:val="center"/>
        <w:tblBorders>
          <w:top w:val="single" w:sz="4" w:space="0" w:color="000000"/>
          <w:bottom w:val="single" w:sz="4" w:space="0" w:color="000000"/>
        </w:tblBorders>
        <w:tblLook w:val="0400" w:firstRow="0" w:lastRow="0" w:firstColumn="0" w:lastColumn="0" w:noHBand="0" w:noVBand="1"/>
      </w:tblPr>
      <w:tblGrid>
        <w:gridCol w:w="1293"/>
        <w:gridCol w:w="1304"/>
        <w:gridCol w:w="1304"/>
      </w:tblGrid>
      <w:tr w:rsidR="00870BD6" w:rsidRPr="004A4136" w14:paraId="78EFC21D" w14:textId="77777777" w:rsidTr="000951A8">
        <w:trPr>
          <w:trHeight w:val="240"/>
          <w:jc w:val="center"/>
        </w:trPr>
        <w:tc>
          <w:tcPr>
            <w:tcW w:w="0" w:type="auto"/>
            <w:vMerge w:val="restart"/>
            <w:tcBorders>
              <w:top w:val="single" w:sz="4" w:space="0" w:color="000000"/>
              <w:left w:val="nil"/>
              <w:bottom w:val="single" w:sz="4" w:space="0" w:color="000000"/>
              <w:right w:val="nil"/>
            </w:tcBorders>
            <w:vAlign w:val="center"/>
          </w:tcPr>
          <w:p w14:paraId="274C17DD" w14:textId="60A81D65" w:rsidR="00870BD6" w:rsidRPr="004A4136" w:rsidRDefault="003D7287" w:rsidP="000951A8">
            <w:pPr>
              <w:pStyle w:val="Isitabel"/>
              <w:rPr>
                <w:rFonts w:ascii="Calisto MT" w:hAnsi="Calisto MT"/>
                <w:b/>
                <w:bCs/>
              </w:rPr>
            </w:pPr>
            <w:r>
              <w:rPr>
                <w:rFonts w:ascii="Calisto MT" w:hAnsi="Calisto MT"/>
                <w:b/>
                <w:bCs/>
              </w:rPr>
              <w:t>Main Issues</w:t>
            </w:r>
          </w:p>
        </w:tc>
        <w:tc>
          <w:tcPr>
            <w:tcW w:w="0" w:type="auto"/>
            <w:gridSpan w:val="2"/>
            <w:tcBorders>
              <w:top w:val="single" w:sz="4" w:space="0" w:color="000000"/>
              <w:left w:val="nil"/>
              <w:bottom w:val="single" w:sz="4" w:space="0" w:color="000000"/>
              <w:right w:val="nil"/>
            </w:tcBorders>
            <w:vAlign w:val="center"/>
          </w:tcPr>
          <w:p w14:paraId="2D3C2F4F" w14:textId="34326161" w:rsidR="00870BD6" w:rsidRPr="004A4136" w:rsidRDefault="003D7287" w:rsidP="000951A8">
            <w:pPr>
              <w:pStyle w:val="Isitabel"/>
              <w:jc w:val="center"/>
              <w:rPr>
                <w:rFonts w:ascii="Calisto MT" w:hAnsi="Calisto MT"/>
                <w:b/>
                <w:bCs/>
              </w:rPr>
            </w:pPr>
            <w:r>
              <w:rPr>
                <w:rFonts w:ascii="Calisto MT" w:hAnsi="Calisto MT"/>
                <w:b/>
                <w:bCs/>
              </w:rPr>
              <w:t>The Impact of This Journal</w:t>
            </w:r>
          </w:p>
        </w:tc>
      </w:tr>
      <w:tr w:rsidR="00870BD6" w:rsidRPr="004A4136" w14:paraId="6A55E63D" w14:textId="77777777" w:rsidTr="000951A8">
        <w:trPr>
          <w:trHeight w:val="240"/>
          <w:jc w:val="center"/>
        </w:trPr>
        <w:tc>
          <w:tcPr>
            <w:tcW w:w="0" w:type="auto"/>
            <w:vMerge/>
            <w:tcBorders>
              <w:top w:val="single" w:sz="4" w:space="0" w:color="000000"/>
              <w:left w:val="nil"/>
              <w:bottom w:val="single" w:sz="4" w:space="0" w:color="000000"/>
              <w:right w:val="nil"/>
            </w:tcBorders>
            <w:vAlign w:val="center"/>
          </w:tcPr>
          <w:p w14:paraId="20F6B944" w14:textId="77777777" w:rsidR="00870BD6" w:rsidRPr="004A4136" w:rsidRDefault="00870BD6" w:rsidP="000951A8">
            <w:pPr>
              <w:pStyle w:val="Isitabel"/>
              <w:rPr>
                <w:rFonts w:ascii="Calisto MT" w:hAnsi="Calisto MT"/>
                <w:b/>
                <w:bCs/>
              </w:rPr>
            </w:pPr>
          </w:p>
        </w:tc>
        <w:tc>
          <w:tcPr>
            <w:tcW w:w="0" w:type="auto"/>
            <w:tcBorders>
              <w:top w:val="single" w:sz="4" w:space="0" w:color="000000"/>
              <w:left w:val="nil"/>
              <w:bottom w:val="single" w:sz="4" w:space="0" w:color="000000"/>
              <w:right w:val="nil"/>
            </w:tcBorders>
            <w:vAlign w:val="center"/>
          </w:tcPr>
          <w:p w14:paraId="342E1A61" w14:textId="541AC9F9" w:rsidR="00870BD6" w:rsidRPr="004A4136" w:rsidRDefault="00870BD6" w:rsidP="000951A8">
            <w:pPr>
              <w:pStyle w:val="Isitabel"/>
              <w:rPr>
                <w:rFonts w:ascii="Calisto MT" w:hAnsi="Calisto MT"/>
                <w:b/>
                <w:bCs/>
              </w:rPr>
            </w:pPr>
            <w:r w:rsidRPr="004A4136">
              <w:rPr>
                <w:rFonts w:ascii="Calisto MT" w:hAnsi="Calisto MT"/>
                <w:b/>
                <w:bCs/>
              </w:rPr>
              <w:t>Sub-</w:t>
            </w:r>
            <w:r w:rsidR="003D7287">
              <w:rPr>
                <w:rFonts w:ascii="Calisto MT" w:hAnsi="Calisto MT"/>
                <w:b/>
                <w:bCs/>
              </w:rPr>
              <w:t>Issue</w:t>
            </w:r>
          </w:p>
        </w:tc>
        <w:tc>
          <w:tcPr>
            <w:tcW w:w="0" w:type="auto"/>
            <w:tcBorders>
              <w:top w:val="single" w:sz="4" w:space="0" w:color="000000"/>
              <w:left w:val="nil"/>
              <w:bottom w:val="single" w:sz="4" w:space="0" w:color="000000"/>
              <w:right w:val="nil"/>
            </w:tcBorders>
            <w:vAlign w:val="center"/>
          </w:tcPr>
          <w:p w14:paraId="67B6C950" w14:textId="77E7A12A" w:rsidR="00870BD6" w:rsidRPr="004A4136" w:rsidRDefault="00870BD6" w:rsidP="000951A8">
            <w:pPr>
              <w:pStyle w:val="Isitabel"/>
              <w:rPr>
                <w:rFonts w:ascii="Calisto MT" w:hAnsi="Calisto MT"/>
                <w:b/>
                <w:bCs/>
              </w:rPr>
            </w:pPr>
            <w:r w:rsidRPr="004A4136">
              <w:rPr>
                <w:rFonts w:ascii="Calisto MT" w:hAnsi="Calisto MT"/>
                <w:b/>
                <w:bCs/>
              </w:rPr>
              <w:t>Sub-</w:t>
            </w:r>
            <w:r w:rsidR="003D7287">
              <w:rPr>
                <w:rFonts w:ascii="Calisto MT" w:hAnsi="Calisto MT"/>
                <w:b/>
                <w:bCs/>
              </w:rPr>
              <w:t>issue</w:t>
            </w:r>
          </w:p>
        </w:tc>
      </w:tr>
      <w:tr w:rsidR="003D7287" w:rsidRPr="004A4136" w14:paraId="26FDC015" w14:textId="77777777" w:rsidTr="000951A8">
        <w:trPr>
          <w:trHeight w:val="320"/>
          <w:jc w:val="center"/>
        </w:trPr>
        <w:tc>
          <w:tcPr>
            <w:tcW w:w="0" w:type="auto"/>
            <w:tcBorders>
              <w:top w:val="single" w:sz="4" w:space="0" w:color="000000"/>
              <w:left w:val="nil"/>
              <w:bottom w:val="nil"/>
              <w:right w:val="nil"/>
            </w:tcBorders>
            <w:vAlign w:val="center"/>
          </w:tcPr>
          <w:p w14:paraId="7C6EACBD" w14:textId="225A0ABD" w:rsidR="003D7287" w:rsidRPr="004A4136" w:rsidRDefault="003D7287" w:rsidP="003D7287">
            <w:pPr>
              <w:pStyle w:val="Isitabel"/>
              <w:rPr>
                <w:rFonts w:ascii="Calisto MT" w:hAnsi="Calisto MT"/>
              </w:rPr>
            </w:pPr>
            <w:r>
              <w:rPr>
                <w:rFonts w:ascii="Calisto MT" w:hAnsi="Calisto MT"/>
              </w:rPr>
              <w:t>Social</w:t>
            </w:r>
          </w:p>
        </w:tc>
        <w:tc>
          <w:tcPr>
            <w:tcW w:w="0" w:type="auto"/>
            <w:tcBorders>
              <w:top w:val="single" w:sz="4" w:space="0" w:color="000000"/>
              <w:left w:val="nil"/>
              <w:bottom w:val="nil"/>
              <w:right w:val="nil"/>
            </w:tcBorders>
            <w:vAlign w:val="center"/>
          </w:tcPr>
          <w:p w14:paraId="3CE5D528" w14:textId="58743534" w:rsidR="003D7287" w:rsidRPr="004A4136" w:rsidRDefault="003D7287" w:rsidP="003D7287">
            <w:pPr>
              <w:pStyle w:val="Isitabel"/>
              <w:rPr>
                <w:rFonts w:ascii="Calisto MT" w:hAnsi="Calisto MT"/>
              </w:rPr>
            </w:pPr>
            <w:r>
              <w:rPr>
                <w:rFonts w:ascii="Calisto MT" w:hAnsi="Calisto MT"/>
              </w:rPr>
              <w:t>Social</w:t>
            </w:r>
          </w:p>
        </w:tc>
        <w:tc>
          <w:tcPr>
            <w:tcW w:w="0" w:type="auto"/>
            <w:tcBorders>
              <w:top w:val="single" w:sz="4" w:space="0" w:color="000000"/>
              <w:left w:val="nil"/>
              <w:bottom w:val="nil"/>
              <w:right w:val="nil"/>
            </w:tcBorders>
            <w:vAlign w:val="center"/>
          </w:tcPr>
          <w:p w14:paraId="582F3B2B" w14:textId="53218110" w:rsidR="003D7287" w:rsidRPr="004A4136" w:rsidRDefault="003D7287" w:rsidP="003D7287">
            <w:pPr>
              <w:pStyle w:val="Isitabel"/>
              <w:rPr>
                <w:rFonts w:ascii="Calisto MT" w:hAnsi="Calisto MT"/>
              </w:rPr>
            </w:pPr>
            <w:r>
              <w:rPr>
                <w:rFonts w:ascii="Calisto MT" w:hAnsi="Calisto MT"/>
              </w:rPr>
              <w:t>Social</w:t>
            </w:r>
          </w:p>
        </w:tc>
      </w:tr>
      <w:tr w:rsidR="003D7287" w:rsidRPr="004A4136" w14:paraId="165E1BB6" w14:textId="77777777" w:rsidTr="000951A8">
        <w:trPr>
          <w:trHeight w:val="320"/>
          <w:jc w:val="center"/>
        </w:trPr>
        <w:tc>
          <w:tcPr>
            <w:tcW w:w="0" w:type="auto"/>
            <w:tcBorders>
              <w:top w:val="nil"/>
              <w:left w:val="nil"/>
              <w:bottom w:val="nil"/>
              <w:right w:val="nil"/>
            </w:tcBorders>
            <w:vAlign w:val="center"/>
          </w:tcPr>
          <w:p w14:paraId="6FBEA8D6" w14:textId="135C4C82" w:rsidR="003D7287" w:rsidRPr="004A4136" w:rsidRDefault="003D7287" w:rsidP="003D7287">
            <w:pPr>
              <w:pStyle w:val="Isitabel"/>
              <w:rPr>
                <w:rFonts w:ascii="Calisto MT" w:hAnsi="Calisto MT"/>
              </w:rPr>
            </w:pPr>
            <w:r>
              <w:rPr>
                <w:rFonts w:ascii="Calisto MT" w:hAnsi="Calisto MT"/>
              </w:rPr>
              <w:t>Politics</w:t>
            </w:r>
          </w:p>
        </w:tc>
        <w:tc>
          <w:tcPr>
            <w:tcW w:w="0" w:type="auto"/>
            <w:tcBorders>
              <w:top w:val="nil"/>
              <w:left w:val="nil"/>
              <w:bottom w:val="nil"/>
              <w:right w:val="nil"/>
            </w:tcBorders>
            <w:vAlign w:val="center"/>
          </w:tcPr>
          <w:p w14:paraId="00601754" w14:textId="4B92C647" w:rsidR="003D7287" w:rsidRPr="004A4136" w:rsidRDefault="003D7287" w:rsidP="003D7287">
            <w:pPr>
              <w:pStyle w:val="Isitabel"/>
              <w:rPr>
                <w:rFonts w:ascii="Calisto MT" w:hAnsi="Calisto MT"/>
              </w:rPr>
            </w:pPr>
            <w:r>
              <w:rPr>
                <w:rFonts w:ascii="Calisto MT" w:hAnsi="Calisto MT"/>
              </w:rPr>
              <w:t>Politics</w:t>
            </w:r>
          </w:p>
        </w:tc>
        <w:tc>
          <w:tcPr>
            <w:tcW w:w="0" w:type="auto"/>
            <w:tcBorders>
              <w:top w:val="nil"/>
              <w:left w:val="nil"/>
              <w:bottom w:val="nil"/>
              <w:right w:val="nil"/>
            </w:tcBorders>
            <w:vAlign w:val="center"/>
          </w:tcPr>
          <w:p w14:paraId="016B8F1E" w14:textId="738984DB" w:rsidR="003D7287" w:rsidRPr="004A4136" w:rsidRDefault="003D7287" w:rsidP="003D7287">
            <w:pPr>
              <w:pStyle w:val="Isitabel"/>
              <w:rPr>
                <w:rFonts w:ascii="Calisto MT" w:hAnsi="Calisto MT"/>
              </w:rPr>
            </w:pPr>
            <w:r>
              <w:rPr>
                <w:rFonts w:ascii="Calisto MT" w:hAnsi="Calisto MT"/>
              </w:rPr>
              <w:t>Politics</w:t>
            </w:r>
          </w:p>
        </w:tc>
      </w:tr>
      <w:tr w:rsidR="003D7287" w:rsidRPr="004A4136" w14:paraId="221FDAF7" w14:textId="77777777" w:rsidTr="000951A8">
        <w:trPr>
          <w:trHeight w:val="320"/>
          <w:jc w:val="center"/>
        </w:trPr>
        <w:tc>
          <w:tcPr>
            <w:tcW w:w="0" w:type="auto"/>
            <w:tcBorders>
              <w:top w:val="nil"/>
              <w:left w:val="nil"/>
              <w:bottom w:val="nil"/>
              <w:right w:val="nil"/>
            </w:tcBorders>
            <w:vAlign w:val="center"/>
          </w:tcPr>
          <w:p w14:paraId="3359E49B" w14:textId="79BBD352" w:rsidR="003D7287" w:rsidRPr="004A4136" w:rsidRDefault="003D7287" w:rsidP="003D7287">
            <w:pPr>
              <w:pStyle w:val="Isitabel"/>
              <w:rPr>
                <w:rFonts w:ascii="Calisto MT" w:hAnsi="Calisto MT"/>
              </w:rPr>
            </w:pPr>
            <w:r>
              <w:rPr>
                <w:rFonts w:ascii="Calisto MT" w:hAnsi="Calisto MT"/>
              </w:rPr>
              <w:t>Government</w:t>
            </w:r>
          </w:p>
        </w:tc>
        <w:tc>
          <w:tcPr>
            <w:tcW w:w="0" w:type="auto"/>
            <w:tcBorders>
              <w:top w:val="nil"/>
              <w:left w:val="nil"/>
              <w:bottom w:val="nil"/>
              <w:right w:val="nil"/>
            </w:tcBorders>
            <w:vAlign w:val="center"/>
          </w:tcPr>
          <w:p w14:paraId="1AA3D20C" w14:textId="5BF773E7" w:rsidR="003D7287" w:rsidRPr="004A4136" w:rsidRDefault="003D7287" w:rsidP="003D7287">
            <w:pPr>
              <w:pStyle w:val="Isitabel"/>
              <w:rPr>
                <w:rFonts w:ascii="Calisto MT" w:hAnsi="Calisto MT"/>
              </w:rPr>
            </w:pPr>
            <w:r>
              <w:rPr>
                <w:rFonts w:ascii="Calisto MT" w:hAnsi="Calisto MT"/>
              </w:rPr>
              <w:t>Government</w:t>
            </w:r>
          </w:p>
        </w:tc>
        <w:tc>
          <w:tcPr>
            <w:tcW w:w="0" w:type="auto"/>
            <w:tcBorders>
              <w:top w:val="nil"/>
              <w:left w:val="nil"/>
              <w:bottom w:val="nil"/>
              <w:right w:val="nil"/>
            </w:tcBorders>
            <w:vAlign w:val="center"/>
          </w:tcPr>
          <w:p w14:paraId="19BDD1A1" w14:textId="7DE9021F" w:rsidR="003D7287" w:rsidRPr="004A4136" w:rsidRDefault="003D7287" w:rsidP="003D7287">
            <w:pPr>
              <w:pStyle w:val="Isitabel"/>
              <w:rPr>
                <w:rFonts w:ascii="Calisto MT" w:hAnsi="Calisto MT"/>
              </w:rPr>
            </w:pPr>
            <w:r>
              <w:rPr>
                <w:rFonts w:ascii="Calisto MT" w:hAnsi="Calisto MT"/>
              </w:rPr>
              <w:t>Government</w:t>
            </w:r>
          </w:p>
        </w:tc>
      </w:tr>
      <w:tr w:rsidR="003D7287" w:rsidRPr="004A4136" w14:paraId="01482665" w14:textId="77777777" w:rsidTr="000951A8">
        <w:trPr>
          <w:trHeight w:val="320"/>
          <w:jc w:val="center"/>
        </w:trPr>
        <w:tc>
          <w:tcPr>
            <w:tcW w:w="0" w:type="auto"/>
            <w:tcBorders>
              <w:top w:val="nil"/>
              <w:left w:val="nil"/>
              <w:bottom w:val="single" w:sz="4" w:space="0" w:color="000000"/>
              <w:right w:val="nil"/>
            </w:tcBorders>
            <w:vAlign w:val="center"/>
          </w:tcPr>
          <w:p w14:paraId="3B200887" w14:textId="7B58E802" w:rsidR="003D7287" w:rsidRPr="004A4136" w:rsidRDefault="003D7287" w:rsidP="003D7287">
            <w:pPr>
              <w:pStyle w:val="Isitabel"/>
              <w:rPr>
                <w:rFonts w:ascii="Calisto MT" w:hAnsi="Calisto MT"/>
              </w:rPr>
            </w:pPr>
            <w:r>
              <w:rPr>
                <w:rFonts w:ascii="Calisto MT" w:hAnsi="Calisto MT"/>
              </w:rPr>
              <w:t>Policy</w:t>
            </w:r>
          </w:p>
        </w:tc>
        <w:tc>
          <w:tcPr>
            <w:tcW w:w="0" w:type="auto"/>
            <w:tcBorders>
              <w:top w:val="nil"/>
              <w:left w:val="nil"/>
              <w:bottom w:val="single" w:sz="4" w:space="0" w:color="000000"/>
              <w:right w:val="nil"/>
            </w:tcBorders>
            <w:vAlign w:val="center"/>
          </w:tcPr>
          <w:p w14:paraId="56F3F1DE" w14:textId="3925AB71" w:rsidR="003D7287" w:rsidRPr="004A4136" w:rsidRDefault="003D7287" w:rsidP="003D7287">
            <w:pPr>
              <w:pStyle w:val="Isitabel"/>
              <w:rPr>
                <w:rFonts w:ascii="Calisto MT" w:hAnsi="Calisto MT"/>
              </w:rPr>
            </w:pPr>
            <w:r>
              <w:rPr>
                <w:rFonts w:ascii="Calisto MT" w:hAnsi="Calisto MT"/>
              </w:rPr>
              <w:t>Policy</w:t>
            </w:r>
          </w:p>
        </w:tc>
        <w:tc>
          <w:tcPr>
            <w:tcW w:w="0" w:type="auto"/>
            <w:tcBorders>
              <w:top w:val="nil"/>
              <w:left w:val="nil"/>
              <w:bottom w:val="single" w:sz="4" w:space="0" w:color="000000"/>
              <w:right w:val="nil"/>
            </w:tcBorders>
            <w:vAlign w:val="center"/>
          </w:tcPr>
          <w:p w14:paraId="6792AEC8" w14:textId="70805DD1" w:rsidR="003D7287" w:rsidRPr="004A4136" w:rsidRDefault="003D7287" w:rsidP="003D7287">
            <w:pPr>
              <w:pStyle w:val="Isitabel"/>
              <w:rPr>
                <w:rFonts w:ascii="Calisto MT" w:hAnsi="Calisto MT"/>
              </w:rPr>
            </w:pPr>
            <w:r>
              <w:rPr>
                <w:rFonts w:ascii="Calisto MT" w:hAnsi="Calisto MT"/>
              </w:rPr>
              <w:t>Policy</w:t>
            </w:r>
          </w:p>
        </w:tc>
      </w:tr>
    </w:tbl>
    <w:p w14:paraId="47F5AE35" w14:textId="77777777" w:rsidR="00870BD6" w:rsidRPr="004A4136" w:rsidRDefault="00870BD6" w:rsidP="00B70833">
      <w:pPr>
        <w:pStyle w:val="Teks"/>
        <w:ind w:firstLine="0"/>
        <w:rPr>
          <w:rFonts w:ascii="Calisto MT" w:hAnsi="Calisto MT"/>
        </w:rPr>
      </w:pPr>
    </w:p>
    <w:tbl>
      <w:tblPr>
        <w:tblW w:w="0" w:type="auto"/>
        <w:tblLook w:val="04A0" w:firstRow="1" w:lastRow="0" w:firstColumn="1" w:lastColumn="0" w:noHBand="0" w:noVBand="1"/>
      </w:tblPr>
      <w:tblGrid>
        <w:gridCol w:w="8257"/>
        <w:gridCol w:w="248"/>
      </w:tblGrid>
      <w:tr w:rsidR="001053FB" w:rsidRPr="004A4136" w14:paraId="3555CFD3" w14:textId="77777777" w:rsidTr="00EA10F8">
        <w:trPr>
          <w:trHeight w:val="287"/>
        </w:trPr>
        <w:tc>
          <w:tcPr>
            <w:tcW w:w="8257" w:type="dxa"/>
            <w:shd w:val="clear" w:color="auto" w:fill="auto"/>
            <w:vAlign w:val="center"/>
          </w:tcPr>
          <w:p w14:paraId="372905F7" w14:textId="4016A654" w:rsidR="00203DAD" w:rsidRPr="004A4136" w:rsidRDefault="00ED0252" w:rsidP="00B70833">
            <w:pPr>
              <w:spacing w:before="240" w:after="120" w:line="240" w:lineRule="auto"/>
              <w:ind w:left="-106"/>
              <w:rPr>
                <w:rFonts w:ascii="Calisto MT" w:hAnsi="Calisto MT"/>
                <w:b/>
              </w:rPr>
            </w:pPr>
            <w:r w:rsidRPr="00E36462">
              <w:rPr>
                <w:rFonts w:ascii="Calisto MT" w:hAnsi="Calisto MT" w:cs="Arial"/>
                <w:b/>
                <w:noProof/>
                <w:color w:val="FFC000"/>
              </w:rPr>
              <w:t>RESULTS AND DISCUSSION (Capital, Bold, Spacing 1.15, Calisto MT 11)</w:t>
            </w:r>
          </w:p>
        </w:tc>
        <w:tc>
          <w:tcPr>
            <w:tcW w:w="248" w:type="dxa"/>
            <w:shd w:val="clear" w:color="auto" w:fill="auto"/>
          </w:tcPr>
          <w:p w14:paraId="3BD6AA73" w14:textId="77777777" w:rsidR="00203DAD" w:rsidRPr="004A4136" w:rsidRDefault="00203DAD" w:rsidP="00C81427">
            <w:pPr>
              <w:spacing w:after="0" w:line="240" w:lineRule="auto"/>
              <w:rPr>
                <w:rFonts w:ascii="Calisto MT" w:hAnsi="Calisto MT"/>
                <w:b/>
                <w:noProof/>
              </w:rPr>
            </w:pPr>
          </w:p>
        </w:tc>
      </w:tr>
    </w:tbl>
    <w:p w14:paraId="3E1DC0E4" w14:textId="77777777" w:rsidR="00ED0252" w:rsidRPr="00ED0252" w:rsidRDefault="00ED0252" w:rsidP="00ED0252">
      <w:pPr>
        <w:pStyle w:val="SubJudul1"/>
        <w:ind w:firstLine="720"/>
        <w:jc w:val="both"/>
        <w:rPr>
          <w:rFonts w:ascii="Calisto MT" w:hAnsi="Calisto MT"/>
          <w:b w:val="0"/>
          <w:kern w:val="24"/>
          <w:sz w:val="20"/>
        </w:rPr>
      </w:pPr>
      <w:r w:rsidRPr="00ED0252">
        <w:rPr>
          <w:rFonts w:ascii="Calisto MT" w:hAnsi="Calisto MT"/>
          <w:b w:val="0"/>
          <w:kern w:val="24"/>
          <w:sz w:val="20"/>
        </w:rPr>
        <w:t xml:space="preserve">This section is the main part of the article and is usually the longest part of an article. The results of the service presented in this section are “clean” results. For articles that use data analysis processes such as statistical calculations and hypothesis testing processes, they do not need to be presented. Only the results of the analysis and the results of the hypothesis testing need to be reported. Tables and graphs can be used to clarify the presentation of research results verbally. Tables and graphs must be commented on or discussed. For services using qualitative analysis, the results section contains detailed sections in the form of sub-topics that are directly related to the focus of the service and categories. The discussion in the article aims to: (1) answer the purpose of writing the article; (2) show how the findings were obtained; (3) interpret the findings; (4) link the results of the research findings to the established knowledge structure; and (5) give rise to new theories or modifications to existing theories. The discussion is carried out by reviewing the article you wrote with other existing literature. For example: “local wisdom learning can be combined with learning in formal schools. This is reinforced by Diana's statement (2012: 185) which states that culture-based education is the right way to instill students' awareness in culture and preserve local wisdom values </w:t>
      </w:r>
      <w:r w:rsidRPr="00ED0252">
        <w:rPr>
          <w:rFonts w:ascii="Times New Roman" w:hAnsi="Times New Roman" w:cs="Times New Roman"/>
          <w:b w:val="0"/>
          <w:kern w:val="24"/>
          <w:sz w:val="20"/>
        </w:rPr>
        <w:t>​​</w:t>
      </w:r>
      <w:r w:rsidRPr="00ED0252">
        <w:rPr>
          <w:rFonts w:ascii="Calisto MT" w:hAnsi="Calisto MT"/>
          <w:b w:val="0"/>
          <w:kern w:val="24"/>
          <w:sz w:val="20"/>
        </w:rPr>
        <w:t>in students."</w:t>
      </w:r>
    </w:p>
    <w:p w14:paraId="167DC592" w14:textId="47027F00" w:rsidR="00ED0252" w:rsidRPr="00ED0252" w:rsidRDefault="00ED0252" w:rsidP="00ED0252">
      <w:pPr>
        <w:pStyle w:val="SubJudul1"/>
        <w:ind w:firstLine="720"/>
        <w:jc w:val="both"/>
        <w:rPr>
          <w:rFonts w:ascii="Calisto MT" w:hAnsi="Calisto MT"/>
          <w:b w:val="0"/>
          <w:kern w:val="24"/>
          <w:sz w:val="20"/>
        </w:rPr>
      </w:pPr>
      <w:r w:rsidRPr="00ED0252">
        <w:rPr>
          <w:rFonts w:ascii="Calisto MT" w:hAnsi="Calisto MT"/>
          <w:b w:val="0"/>
          <w:kern w:val="24"/>
          <w:sz w:val="20"/>
        </w:rPr>
        <w:t xml:space="preserve">The answer to the problem must be concluded explicitly. Interpretation of the findings is carried out using logic and existing theories. Findings in the form of reality in the field are integrated/linked to the results of previous research or community service or to existing theories. For </w:t>
      </w:r>
      <w:r w:rsidRPr="00ED0252">
        <w:rPr>
          <w:rFonts w:ascii="Calisto MT" w:hAnsi="Calisto MT"/>
          <w:b w:val="0"/>
          <w:kern w:val="24"/>
          <w:sz w:val="20"/>
        </w:rPr>
        <w:lastRenderedPageBreak/>
        <w:t>this purpose, there must be references. In bringing up new theories, old theories can be confirmed or rejected, some may need to modify the theory from the old theory.</w:t>
      </w:r>
    </w:p>
    <w:p w14:paraId="4CCC6D73" w14:textId="77777777" w:rsidR="00ED0252" w:rsidRDefault="00ED0252" w:rsidP="00D66678">
      <w:pPr>
        <w:pStyle w:val="SubJudul1"/>
        <w:ind w:firstLine="720"/>
        <w:jc w:val="both"/>
        <w:rPr>
          <w:rFonts w:ascii="Calisto MT" w:hAnsi="Calisto MT"/>
          <w:b w:val="0"/>
          <w:kern w:val="24"/>
          <w:sz w:val="20"/>
        </w:rPr>
      </w:pPr>
      <w:r w:rsidRPr="00ED0252">
        <w:rPr>
          <w:rFonts w:ascii="Calisto MT" w:hAnsi="Calisto MT"/>
          <w:b w:val="0"/>
          <w:kern w:val="24"/>
          <w:sz w:val="20"/>
        </w:rPr>
        <w:t>In an article, sometimes it is unavoidable to organize the writing of community service results into "sub-subtitles". The following is how to write the organizational format, which shows how to write special things that cannot be separated from an article.</w:t>
      </w:r>
    </w:p>
    <w:p w14:paraId="19DDA569" w14:textId="77777777" w:rsidR="00ED0252" w:rsidRDefault="00ED0252" w:rsidP="00ED0252">
      <w:pPr>
        <w:pStyle w:val="Teks"/>
        <w:ind w:firstLine="0"/>
        <w:rPr>
          <w:rFonts w:ascii="Calisto MT" w:hAnsi="Calisto MT"/>
          <w:b/>
          <w:kern w:val="0"/>
          <w:sz w:val="22"/>
        </w:rPr>
      </w:pPr>
      <w:r w:rsidRPr="00ED0252">
        <w:rPr>
          <w:rFonts w:ascii="Calisto MT" w:hAnsi="Calisto MT"/>
          <w:b/>
          <w:kern w:val="0"/>
          <w:sz w:val="22"/>
        </w:rPr>
        <w:t>Abbreviations and Acronyms</w:t>
      </w:r>
    </w:p>
    <w:p w14:paraId="508F1693" w14:textId="77777777" w:rsidR="00ED0252" w:rsidRDefault="00ED0252" w:rsidP="00D66678">
      <w:pPr>
        <w:pStyle w:val="SubJudul2"/>
        <w:ind w:firstLine="720"/>
        <w:jc w:val="both"/>
        <w:rPr>
          <w:rFonts w:ascii="Calisto MT" w:hAnsi="Calisto MT"/>
          <w:b w:val="0"/>
          <w:i w:val="0"/>
          <w:noProof w:val="0"/>
          <w:kern w:val="24"/>
          <w:sz w:val="20"/>
        </w:rPr>
      </w:pPr>
      <w:r w:rsidRPr="00ED0252">
        <w:rPr>
          <w:rFonts w:ascii="Calisto MT" w:hAnsi="Calisto MT"/>
          <w:b w:val="0"/>
          <w:i w:val="0"/>
          <w:noProof w:val="0"/>
          <w:kern w:val="24"/>
          <w:sz w:val="20"/>
        </w:rPr>
        <w:t>Common abbreviations such as IEEE, SI, MKS, CGS, sc, dc, and rms do not need to be given their full form. However, acronyms that are not very well known or acronyms created by the author need to be given their full form. For example: The MiKiR learning model (Interactive, Collaborative, and Reflective Multimedia) can be used to train problem-solving skills. Do not use abbreviations or acronyms in the article title, unless it cannot be avoided.</w:t>
      </w:r>
    </w:p>
    <w:p w14:paraId="762C3F6A" w14:textId="77777777" w:rsidR="00ED0252" w:rsidRPr="00ED0252" w:rsidRDefault="00ED0252" w:rsidP="00ED0252">
      <w:pPr>
        <w:spacing w:after="0"/>
        <w:jc w:val="both"/>
        <w:rPr>
          <w:rFonts w:ascii="Calisto MT" w:hAnsi="Calisto MT" w:cs="Arial"/>
          <w:b/>
          <w:iCs/>
          <w:noProof/>
        </w:rPr>
      </w:pPr>
      <w:r w:rsidRPr="00ED0252">
        <w:rPr>
          <w:rFonts w:ascii="Calisto MT" w:hAnsi="Calisto MT" w:cs="Arial"/>
          <w:b/>
          <w:iCs/>
          <w:noProof/>
        </w:rPr>
        <w:t>Equations</w:t>
      </w:r>
    </w:p>
    <w:p w14:paraId="480D5B62" w14:textId="1A89B90D" w:rsidR="000951A8" w:rsidRPr="00ED0252" w:rsidRDefault="00ED0252" w:rsidP="00ED0252">
      <w:pPr>
        <w:spacing w:after="0"/>
        <w:ind w:firstLine="720"/>
        <w:jc w:val="both"/>
        <w:rPr>
          <w:rFonts w:ascii="Calisto MT" w:eastAsia="Arial" w:hAnsi="Calisto MT" w:cs="Arial"/>
          <w:bCs/>
          <w:iCs/>
        </w:rPr>
      </w:pPr>
      <w:r w:rsidRPr="00ED0252">
        <w:rPr>
          <w:rFonts w:ascii="Calisto MT" w:hAnsi="Calisto MT" w:cs="Arial"/>
          <w:bCs/>
          <w:iCs/>
          <w:noProof/>
        </w:rPr>
        <w:t>You should write equations in Times New Roman or Symbol font. If there are several equations, number them. The equation numbers should be consecutive, placed on the far right, i.e. (1), (2), and so on. Use symbols to make equations more concise. Use italics for variables, bold for vectors.</w:t>
      </w:r>
    </w:p>
    <w:p w14:paraId="445B7EF1" w14:textId="77777777" w:rsidR="00D66678" w:rsidRDefault="00D66678" w:rsidP="00D66678">
      <w:pPr>
        <w:pStyle w:val="Teks"/>
        <w:ind w:firstLine="0"/>
        <w:rPr>
          <w:rFonts w:ascii="Calisto MT" w:hAnsi="Calisto MT"/>
          <w:iCs/>
        </w:rPr>
      </w:pPr>
    </w:p>
    <w:p w14:paraId="40632B04" w14:textId="3775FC44" w:rsidR="00D66678" w:rsidRDefault="00D66678" w:rsidP="00D66678">
      <w:pPr>
        <w:pStyle w:val="Teks"/>
        <w:ind w:firstLine="0"/>
        <w:rPr>
          <w:rFonts w:ascii="Calisto MT" w:hAnsi="Calisto MT"/>
          <w:b/>
          <w:bCs/>
        </w:rPr>
      </w:pPr>
      <w:r w:rsidRPr="00D66678">
        <w:rPr>
          <w:rFonts w:ascii="Calisto MT" w:hAnsi="Calisto MT"/>
          <w:b/>
          <w:bCs/>
        </w:rPr>
        <w:t>Citations and References</w:t>
      </w:r>
    </w:p>
    <w:p w14:paraId="60762219" w14:textId="77777777" w:rsidR="00D66678" w:rsidRPr="00D66678" w:rsidRDefault="00D66678" w:rsidP="00D66678">
      <w:pPr>
        <w:pStyle w:val="Teks"/>
        <w:rPr>
          <w:rFonts w:ascii="Calisto MT" w:hAnsi="Calisto MT"/>
        </w:rPr>
      </w:pPr>
      <w:r w:rsidRPr="00D66678">
        <w:rPr>
          <w:rFonts w:ascii="Calisto MT" w:hAnsi="Calisto MT"/>
        </w:rPr>
        <w:t>One of the characteristics of a scientific article is presenting other people's ideas to strengthen and enrich the author's ideas. Ideas that have been previously expressed by others are referred to, and the reference sources are included in the Bibliography.</w:t>
      </w:r>
    </w:p>
    <w:p w14:paraId="2F0707C1" w14:textId="77777777" w:rsidR="00D66678" w:rsidRPr="00D66678" w:rsidRDefault="00D66678" w:rsidP="00D66678">
      <w:pPr>
        <w:pStyle w:val="Teks"/>
        <w:rPr>
          <w:rFonts w:ascii="Calisto MT" w:hAnsi="Calisto MT"/>
        </w:rPr>
      </w:pPr>
      <w:r w:rsidRPr="00D66678">
        <w:rPr>
          <w:rFonts w:ascii="Calisto MT" w:hAnsi="Calisto MT"/>
        </w:rPr>
        <w:t>The Bibliography must be complete and in accordance with the references presented in the body of the article. This means that the sources written in the Bibliography are actually referred to in the body of the article. Conversely, all references that have been mentioned in the article must be included in the Bibliography. To show the quality of a scientific article, the list included in the Bibliography must be quite large. The Bibliography is arranged alphabetically and the way it is written is adjusted to the rules specified in the journal. The rules for writing citations, references, and Bibliographies follow this guideline.</w:t>
      </w:r>
    </w:p>
    <w:p w14:paraId="3BC13574" w14:textId="77777777" w:rsidR="00D66678" w:rsidRPr="00D66678" w:rsidRDefault="00D66678" w:rsidP="00D66678">
      <w:pPr>
        <w:pStyle w:val="Teks"/>
        <w:rPr>
          <w:rFonts w:ascii="Calisto MT" w:hAnsi="Calisto MT"/>
        </w:rPr>
      </w:pPr>
      <w:r w:rsidRPr="00D66678">
        <w:rPr>
          <w:rFonts w:ascii="Calisto MT" w:hAnsi="Calisto MT"/>
        </w:rPr>
        <w:t>The presentation of other people's ideas in the article is done indirectly. The quoted ideas are not written like the original text, but a summary or conclusion is made. For example, Suharno (1973) stated that speed consists of moving forward as hard as possible and as much as possible, the ability to move intermittently contracting muscles or a group of muscles, the ability to react muscles or a group of muscles at a fast tempo due to stimulation.</w:t>
      </w:r>
    </w:p>
    <w:p w14:paraId="7E2C81C6" w14:textId="77777777" w:rsidR="00D66678" w:rsidRPr="00D66678" w:rsidRDefault="00D66678" w:rsidP="00D66678">
      <w:pPr>
        <w:pStyle w:val="Teks"/>
        <w:rPr>
          <w:rFonts w:ascii="Calisto MT" w:hAnsi="Calisto MT"/>
        </w:rPr>
      </w:pPr>
      <w:r w:rsidRPr="00D66678">
        <w:rPr>
          <w:rFonts w:ascii="Calisto MT" w:hAnsi="Calisto MT"/>
        </w:rPr>
        <w:t>References are mentions of the source of ideas written in the text as (1) an acknowledgement to the owner of the idea that the author has "borrowed" not plagiarized, and (2) notification to the reader who and where the idea was taken from. References contain the name of the author whose opinion is quoted, the year the source of information was written, and/or without the page number where the referenced information was taken. The author's name used in references is only the last name. References can be written in the middle of a sentence or at the end of a quoted sentence.</w:t>
      </w:r>
    </w:p>
    <w:p w14:paraId="26ED100E" w14:textId="261D1789" w:rsidR="00162519" w:rsidRPr="004A4136" w:rsidRDefault="00D66678" w:rsidP="00D66678">
      <w:pPr>
        <w:pStyle w:val="Teks"/>
        <w:rPr>
          <w:rFonts w:ascii="Calisto MT" w:hAnsi="Calisto MT"/>
        </w:rPr>
      </w:pPr>
      <w:r w:rsidRPr="00D66678">
        <w:rPr>
          <w:rFonts w:ascii="Calisto MT" w:hAnsi="Calisto MT"/>
        </w:rPr>
        <w:t xml:space="preserve">References are written and separated from the quoted sentence with opening and closing brackets (check the examples below). References written in the middle of a sentence are separated from the word that precedes and the word that follows with a distance. References written at the end of a sentence are separated from the last word of the quoted sentence with a distance but are not separated by a period. The author's name is written without a distance after the opening brackets and followed by a comma. The year of publication is written after the comma and given a space. The page of the book or article after the year of publication is separated by a colon without a space and closed with brackets without a space. For example: a scientific paper is a factual writing used by the author </w:t>
      </w:r>
      <w:r w:rsidRPr="00D66678">
        <w:rPr>
          <w:rFonts w:ascii="Calisto MT" w:hAnsi="Calisto MT"/>
        </w:rPr>
        <w:lastRenderedPageBreak/>
        <w:t>to provide knowledge/information to others (Riebel, 1978). If the author's name has been mentioned in the text, the year of publication of the source of information is written immediately after the author's name. Or, if the author's name is still to be mentioned, this reference is written at the end of the text. For example: according to Riebel (1978), a scientific paper is a factual writing used by the author to provide knowledge/information to others. The names of two authors in the same work are connected with the word 'and'. A semicolon (;) is used for two or more authors with different works. For example: a scientific paper is a factual writing used by the author to provide knowledge/information to others (Riebel &amp; Roger, 1980). If involving two authors in two different works, an example of writing: scientific papers are factual writings used by the author to provide knowledge/information to others (Riebel, 1978; Roger, 1981). If there are more than two authors, only the name of the first author is written. The names of the remaining authors are replaced with 'et al.' (and friends). The writing 'et al.,' is separated from the author's name, which is stated with a distance, followed by a period, and ended with a comma. For example: reading is an interactive activity between the reader and the author whose presence is represented by the text (Susanto et al., 1994). The body of the text uses the font: Calisto MT 10, regular, spacing 1.15, spacing before 0 pt, after 12 pt).</w:t>
      </w:r>
    </w:p>
    <w:tbl>
      <w:tblPr>
        <w:tblW w:w="0" w:type="auto"/>
        <w:shd w:val="clear" w:color="auto" w:fill="D9D9D9"/>
        <w:tblLook w:val="04A0" w:firstRow="1" w:lastRow="0" w:firstColumn="1" w:lastColumn="0" w:noHBand="0" w:noVBand="1"/>
      </w:tblPr>
      <w:tblGrid>
        <w:gridCol w:w="8257"/>
        <w:gridCol w:w="248"/>
      </w:tblGrid>
      <w:tr w:rsidR="001053FB" w:rsidRPr="004A4136" w14:paraId="67F7226A" w14:textId="77777777" w:rsidTr="009E0B16">
        <w:trPr>
          <w:trHeight w:val="287"/>
        </w:trPr>
        <w:tc>
          <w:tcPr>
            <w:tcW w:w="8257" w:type="dxa"/>
            <w:shd w:val="clear" w:color="auto" w:fill="auto"/>
            <w:vAlign w:val="center"/>
          </w:tcPr>
          <w:p w14:paraId="6F8DBD3A" w14:textId="4802A0DF" w:rsidR="00203DAD" w:rsidRPr="004A4136" w:rsidRDefault="00D66678" w:rsidP="00B70833">
            <w:pPr>
              <w:spacing w:before="240" w:after="120"/>
              <w:ind w:left="-108"/>
              <w:rPr>
                <w:rFonts w:ascii="Calisto MT" w:hAnsi="Calisto MT"/>
                <w:b/>
              </w:rPr>
            </w:pPr>
            <w:r w:rsidRPr="00E36462">
              <w:rPr>
                <w:rFonts w:ascii="Calisto MT" w:hAnsi="Calisto MT" w:cs="Arial"/>
                <w:b/>
                <w:noProof/>
                <w:color w:val="FFC000"/>
              </w:rPr>
              <w:t>CONCLUSION (Capital, Bold, 1.15 Spacing, Calisto MT 11)</w:t>
            </w:r>
          </w:p>
        </w:tc>
        <w:tc>
          <w:tcPr>
            <w:tcW w:w="248" w:type="dxa"/>
            <w:shd w:val="clear" w:color="auto" w:fill="auto"/>
          </w:tcPr>
          <w:p w14:paraId="2BA1599A" w14:textId="77777777" w:rsidR="00203DAD" w:rsidRPr="004A4136" w:rsidRDefault="00203DAD" w:rsidP="00C81427">
            <w:pPr>
              <w:spacing w:after="0" w:line="240" w:lineRule="auto"/>
              <w:rPr>
                <w:rFonts w:ascii="Calisto MT" w:hAnsi="Calisto MT"/>
                <w:b/>
                <w:noProof/>
              </w:rPr>
            </w:pPr>
          </w:p>
        </w:tc>
      </w:tr>
    </w:tbl>
    <w:p w14:paraId="0EF02290" w14:textId="1169ED5E" w:rsidR="00671EDE" w:rsidRPr="004A4136" w:rsidRDefault="00DA6A92" w:rsidP="00B75FC3">
      <w:pPr>
        <w:pStyle w:val="Teks"/>
        <w:rPr>
          <w:rFonts w:ascii="Calisto MT" w:hAnsi="Calisto MT"/>
          <w:noProof/>
        </w:rPr>
      </w:pPr>
      <w:r w:rsidRPr="00DA6A92">
        <w:rPr>
          <w:rFonts w:ascii="Calisto MT" w:hAnsi="Calisto MT"/>
        </w:rPr>
        <w:t>The conclusion presents a summary of the description of the results and discussion, referring to the objectives of the study. Based on these two things, new main ideas are developed which are the essence of the research findings.</w:t>
      </w:r>
    </w:p>
    <w:tbl>
      <w:tblPr>
        <w:tblW w:w="0" w:type="auto"/>
        <w:shd w:val="clear" w:color="auto" w:fill="D9D9D9"/>
        <w:tblLook w:val="04A0" w:firstRow="1" w:lastRow="0" w:firstColumn="1" w:lastColumn="0" w:noHBand="0" w:noVBand="1"/>
      </w:tblPr>
      <w:tblGrid>
        <w:gridCol w:w="8257"/>
        <w:gridCol w:w="248"/>
      </w:tblGrid>
      <w:tr w:rsidR="00B75FC3" w:rsidRPr="004A4136" w14:paraId="63454463" w14:textId="77777777" w:rsidTr="00257F04">
        <w:trPr>
          <w:trHeight w:val="287"/>
        </w:trPr>
        <w:tc>
          <w:tcPr>
            <w:tcW w:w="8257" w:type="dxa"/>
            <w:shd w:val="clear" w:color="auto" w:fill="auto"/>
            <w:vAlign w:val="center"/>
          </w:tcPr>
          <w:p w14:paraId="2D6AB0ED" w14:textId="4EBFF0B3" w:rsidR="00B75FC3" w:rsidRPr="004A4136" w:rsidRDefault="00DA6A92" w:rsidP="00B70833">
            <w:pPr>
              <w:spacing w:before="240" w:after="120"/>
              <w:ind w:left="-108"/>
              <w:rPr>
                <w:rFonts w:ascii="Calisto MT" w:hAnsi="Calisto MT"/>
                <w:b/>
              </w:rPr>
            </w:pPr>
            <w:r w:rsidRPr="00E36462">
              <w:rPr>
                <w:rFonts w:ascii="Calisto MT" w:hAnsi="Calisto MT" w:cs="Arial"/>
                <w:b/>
                <w:noProof/>
                <w:color w:val="FFC000"/>
              </w:rPr>
              <w:t>ACKNOWLEDGMENT (Capital, Bold, 1.15 Spacing, Calisto MT 11)</w:t>
            </w:r>
          </w:p>
        </w:tc>
        <w:tc>
          <w:tcPr>
            <w:tcW w:w="248" w:type="dxa"/>
            <w:shd w:val="clear" w:color="auto" w:fill="auto"/>
          </w:tcPr>
          <w:p w14:paraId="711239EE" w14:textId="77777777" w:rsidR="00B75FC3" w:rsidRPr="004A4136" w:rsidRDefault="00B75FC3" w:rsidP="00257F04">
            <w:pPr>
              <w:spacing w:after="0" w:line="240" w:lineRule="auto"/>
              <w:rPr>
                <w:rFonts w:ascii="Calisto MT" w:hAnsi="Calisto MT"/>
                <w:b/>
                <w:noProof/>
              </w:rPr>
            </w:pPr>
          </w:p>
        </w:tc>
      </w:tr>
    </w:tbl>
    <w:p w14:paraId="735D7D94" w14:textId="63A23CE5" w:rsidR="00B75FC3" w:rsidRPr="004A4136" w:rsidRDefault="00DA6A92" w:rsidP="00B75FC3">
      <w:pPr>
        <w:pStyle w:val="Teks"/>
        <w:rPr>
          <w:rFonts w:ascii="Calisto MT" w:hAnsi="Calisto MT"/>
          <w:noProof/>
        </w:rPr>
      </w:pPr>
      <w:r w:rsidRPr="00DA6A92">
        <w:rPr>
          <w:rFonts w:ascii="Calisto MT" w:hAnsi="Calisto MT"/>
        </w:rPr>
        <w:t>This section does not have to be in every article, only if it is deemed necessary to mention the parties who contributed greatly to the preparation of this article, then the maximum word limit is 50 words.</w:t>
      </w:r>
    </w:p>
    <w:tbl>
      <w:tblPr>
        <w:tblW w:w="0" w:type="auto"/>
        <w:shd w:val="clear" w:color="auto" w:fill="D9D9D9"/>
        <w:tblLook w:val="04A0" w:firstRow="1" w:lastRow="0" w:firstColumn="1" w:lastColumn="0" w:noHBand="0" w:noVBand="1"/>
      </w:tblPr>
      <w:tblGrid>
        <w:gridCol w:w="8257"/>
        <w:gridCol w:w="248"/>
      </w:tblGrid>
      <w:tr w:rsidR="00B75FC3" w:rsidRPr="004A4136" w14:paraId="6654A41D" w14:textId="77777777" w:rsidTr="00257F04">
        <w:trPr>
          <w:trHeight w:val="287"/>
        </w:trPr>
        <w:tc>
          <w:tcPr>
            <w:tcW w:w="8257" w:type="dxa"/>
            <w:shd w:val="clear" w:color="auto" w:fill="auto"/>
            <w:vAlign w:val="center"/>
          </w:tcPr>
          <w:p w14:paraId="64A77B05" w14:textId="4E54700B" w:rsidR="00B75FC3" w:rsidRPr="00E36462" w:rsidRDefault="00225F33" w:rsidP="00B70833">
            <w:pPr>
              <w:spacing w:before="240" w:after="120"/>
              <w:ind w:left="-108"/>
              <w:rPr>
                <w:rFonts w:ascii="Calisto MT" w:hAnsi="Calisto MT"/>
                <w:b/>
                <w:color w:val="FFC000"/>
              </w:rPr>
            </w:pPr>
            <w:r w:rsidRPr="00E36462">
              <w:rPr>
                <w:rFonts w:ascii="Calisto MT" w:hAnsi="Calisto MT" w:cs="Arial"/>
                <w:b/>
                <w:noProof/>
                <w:color w:val="FFC000"/>
              </w:rPr>
              <w:t>REFERENCES (Capital, Bold, 1.15 Spacing, Calisto MT 11)</w:t>
            </w:r>
          </w:p>
        </w:tc>
        <w:tc>
          <w:tcPr>
            <w:tcW w:w="248" w:type="dxa"/>
            <w:shd w:val="clear" w:color="auto" w:fill="auto"/>
          </w:tcPr>
          <w:p w14:paraId="08274A28" w14:textId="77777777" w:rsidR="00B75FC3" w:rsidRPr="004A4136" w:rsidRDefault="00B75FC3" w:rsidP="00257F04">
            <w:pPr>
              <w:spacing w:after="0" w:line="240" w:lineRule="auto"/>
              <w:rPr>
                <w:rFonts w:ascii="Calisto MT" w:hAnsi="Calisto MT"/>
                <w:b/>
                <w:noProof/>
              </w:rPr>
            </w:pPr>
          </w:p>
        </w:tc>
      </w:tr>
    </w:tbl>
    <w:p w14:paraId="7CBFDC7D" w14:textId="6A6C3F71" w:rsidR="00225F33" w:rsidRDefault="00860485" w:rsidP="00860485">
      <w:pPr>
        <w:pStyle w:val="Daftarrujukanisi"/>
        <w:ind w:left="0" w:hanging="22"/>
        <w:rPr>
          <w:rFonts w:ascii="Calisto MT" w:hAnsi="Calisto MT"/>
        </w:rPr>
      </w:pPr>
      <w:r w:rsidRPr="00860485">
        <w:rPr>
          <w:rFonts w:ascii="Calisto MT" w:hAnsi="Calisto MT"/>
        </w:rPr>
        <w:t>The reference list is written using the APA sixth edition style, it is recommended to use a reference management application such as Mendeley.</w:t>
      </w:r>
    </w:p>
    <w:p w14:paraId="656AC1C8"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Antoci, A., Russu, P., &amp; Ticci, E. (2019). Mining and local economies: Dilemma between environmental protection and job opportunities. Sustainability (Switzerland), 11(22), 1–21. https://doi.org/10.3390/su11226244</w:t>
      </w:r>
    </w:p>
    <w:p w14:paraId="4B9903BA" w14:textId="77777777" w:rsidR="009B0F90" w:rsidRPr="00337EB8" w:rsidRDefault="009B0F90" w:rsidP="009B0F90">
      <w:pPr>
        <w:pStyle w:val="Daftarrujukanisi"/>
        <w:ind w:left="540"/>
        <w:rPr>
          <w:rFonts w:ascii="Calisto MT" w:hAnsi="Calisto MT"/>
          <w:color w:val="222222"/>
          <w:szCs w:val="20"/>
          <w:shd w:val="clear" w:color="auto" w:fill="FFFFFF"/>
          <w:lang w:val="sv-SE"/>
        </w:rPr>
      </w:pPr>
      <w:r w:rsidRPr="009B0F90">
        <w:rPr>
          <w:rFonts w:ascii="Calisto MT" w:hAnsi="Calisto MT"/>
          <w:color w:val="222222"/>
          <w:szCs w:val="20"/>
          <w:shd w:val="clear" w:color="auto" w:fill="FFFFFF"/>
        </w:rPr>
        <w:t xml:space="preserve">Aziz, M. (2014). Model Pertambangan Emas Rakyat dan Pengelolaan Lingkungan di Wilayah Desa Paningkaban, Kecamatan Gumelar, Kabupaten Banyumas, Jawa Tengah. </w:t>
      </w:r>
      <w:r w:rsidRPr="00337EB8">
        <w:rPr>
          <w:rFonts w:ascii="Calisto MT" w:hAnsi="Calisto MT"/>
          <w:color w:val="222222"/>
          <w:szCs w:val="20"/>
          <w:shd w:val="clear" w:color="auto" w:fill="FFFFFF"/>
          <w:lang w:val="sv-SE"/>
        </w:rPr>
        <w:t>Dinamika Rekayasa, 10(1), 20–28. https://dinarek.unsoed.ac.id/jurnal/index.php/dinarek/article/view/61/59</w:t>
      </w:r>
    </w:p>
    <w:p w14:paraId="4830C9E4"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Banchirigah, S. M. (2008). Challenges with eradicating illegal mining in Ghana: A perspective from the grassroots. Resources Policy, 33(1), 29–38. https://doi.org/10.1016/j.resourpol.2007.11.001</w:t>
      </w:r>
    </w:p>
    <w:p w14:paraId="12BE0912"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Bebbington, A., Fash, B., &amp; Rogan, J. (2019). Socio-environmental Conflict, Political Settlements, and Mining Governance: A Cross-Border Comparison, El Salvador and Honduras. Latin American Perspectives, 46(2), 84–106. https://doi.org/10.1177/0094582X18813567</w:t>
      </w:r>
    </w:p>
    <w:p w14:paraId="1F6EB7D4"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Bowman, L. (2011). Sealing the deal: Environmental and indigenous justice and mining in Nunavut. Review of European Community and International Environmental Law, 20(1), 19–28. https://doi.org/10.1111/j.1467-9388.2011.00699.x</w:t>
      </w:r>
    </w:p>
    <w:p w14:paraId="758F1402"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Bulkan, J., If, T. D., &amp; Palmer, J. (2021). The Extractive Industries and Society Rentier nation</w:t>
      </w:r>
      <w:r w:rsidRPr="009B0F90">
        <w:rPr>
          <w:rFonts w:ascii="Times New Roman" w:hAnsi="Times New Roman" w:cs="Times New Roman"/>
          <w:color w:val="222222"/>
          <w:szCs w:val="20"/>
          <w:shd w:val="clear" w:color="auto" w:fill="FFFFFF"/>
        </w:rPr>
        <w:t> </w:t>
      </w:r>
      <w:r w:rsidRPr="009B0F90">
        <w:rPr>
          <w:rFonts w:ascii="Calisto MT" w:hAnsi="Calisto MT"/>
          <w:color w:val="222222"/>
          <w:szCs w:val="20"/>
          <w:shd w:val="clear" w:color="auto" w:fill="FFFFFF"/>
        </w:rPr>
        <w:t xml:space="preserve">: Landlordism , patronage and power in Guyana </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 xml:space="preserve"> s gold mining sector. 3(2016), 676</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689. https://doi.org/10.1016/j.exis.2016.05.001</w:t>
      </w:r>
    </w:p>
    <w:p w14:paraId="0CFF8252" w14:textId="77777777" w:rsidR="009B0F90" w:rsidRPr="009B0F90" w:rsidRDefault="009B0F90" w:rsidP="009B0F90">
      <w:pPr>
        <w:pStyle w:val="Daftarrujukanisi"/>
        <w:ind w:left="540"/>
        <w:rPr>
          <w:rFonts w:ascii="Calisto MT" w:hAnsi="Calisto MT"/>
          <w:color w:val="222222"/>
          <w:szCs w:val="20"/>
          <w:shd w:val="clear" w:color="auto" w:fill="FFFFFF"/>
        </w:rPr>
      </w:pPr>
      <w:r w:rsidRPr="009B0F90">
        <w:rPr>
          <w:rFonts w:ascii="Calisto MT" w:hAnsi="Calisto MT"/>
          <w:color w:val="222222"/>
          <w:szCs w:val="20"/>
          <w:shd w:val="clear" w:color="auto" w:fill="FFFFFF"/>
        </w:rPr>
        <w:t>Chauhan, R. (2017). SOCIAL JUSTICE FOR MINERS AND MINING-AFFECTED COMMUNITIES</w:t>
      </w:r>
      <w:r w:rsidRPr="009B0F90">
        <w:rPr>
          <w:rFonts w:ascii="Times New Roman" w:hAnsi="Times New Roman" w:cs="Times New Roman"/>
          <w:color w:val="222222"/>
          <w:szCs w:val="20"/>
          <w:shd w:val="clear" w:color="auto" w:fill="FFFFFF"/>
        </w:rPr>
        <w:t> </w:t>
      </w:r>
      <w:r w:rsidRPr="009B0F90">
        <w:rPr>
          <w:rFonts w:ascii="Calisto MT" w:hAnsi="Calisto MT"/>
          <w:color w:val="222222"/>
          <w:szCs w:val="20"/>
          <w:shd w:val="clear" w:color="auto" w:fill="FFFFFF"/>
        </w:rPr>
        <w:t>: THE PRESENT AND Lecturer , University of Johannesburg. August, 345</w:t>
      </w:r>
      <w:r w:rsidRPr="009B0F90">
        <w:rPr>
          <w:rFonts w:ascii="Calisto MT" w:hAnsi="Calisto MT" w:cs="Calisto MT"/>
          <w:color w:val="222222"/>
          <w:szCs w:val="20"/>
          <w:shd w:val="clear" w:color="auto" w:fill="FFFFFF"/>
        </w:rPr>
        <w:t>–</w:t>
      </w:r>
      <w:r w:rsidRPr="009B0F90">
        <w:rPr>
          <w:rFonts w:ascii="Calisto MT" w:hAnsi="Calisto MT"/>
          <w:color w:val="222222"/>
          <w:szCs w:val="20"/>
          <w:shd w:val="clear" w:color="auto" w:fill="FFFFFF"/>
        </w:rPr>
        <w:t>362.</w:t>
      </w:r>
    </w:p>
    <w:p w14:paraId="32D5D2E6" w14:textId="1E50E92C" w:rsidR="00860485" w:rsidRDefault="00860485" w:rsidP="009B0F90">
      <w:pPr>
        <w:pStyle w:val="Daftarrujukanisi"/>
        <w:ind w:left="540"/>
        <w:rPr>
          <w:rFonts w:ascii="Calisto MT" w:hAnsi="Calisto MT"/>
          <w:color w:val="222222"/>
          <w:szCs w:val="20"/>
          <w:shd w:val="clear" w:color="auto" w:fill="FFFFFF"/>
        </w:rPr>
      </w:pPr>
    </w:p>
    <w:sectPr w:rsidR="00860485" w:rsidSect="0033424E">
      <w:headerReference w:type="even" r:id="rId9"/>
      <w:headerReference w:type="default" r:id="rId10"/>
      <w:footerReference w:type="even" r:id="rId11"/>
      <w:footerReference w:type="default" r:id="rId12"/>
      <w:headerReference w:type="first" r:id="rId13"/>
      <w:footerReference w:type="first" r:id="rId14"/>
      <w:pgSz w:w="11907" w:h="16839" w:code="9"/>
      <w:pgMar w:top="1701" w:right="1701" w:bottom="1701" w:left="1701" w:header="907"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D288" w14:textId="77777777" w:rsidR="003D0830" w:rsidRPr="00F45EC8" w:rsidRDefault="003D0830" w:rsidP="00F45EC8">
      <w:pPr>
        <w:pStyle w:val="Judultabeldangambar"/>
        <w:spacing w:line="240" w:lineRule="auto"/>
        <w:rPr>
          <w:rFonts w:ascii="Calibri" w:hAnsi="Calibri" w:cs="Times New Roman"/>
          <w:b w:val="0"/>
          <w:sz w:val="22"/>
          <w:szCs w:val="22"/>
        </w:rPr>
      </w:pPr>
      <w:r>
        <w:separator/>
      </w:r>
    </w:p>
  </w:endnote>
  <w:endnote w:type="continuationSeparator" w:id="0">
    <w:p w14:paraId="3D96B4B9" w14:textId="77777777" w:rsidR="003D0830" w:rsidRPr="00F45EC8" w:rsidRDefault="003D0830" w:rsidP="00F45EC8">
      <w:pPr>
        <w:pStyle w:val="Judultabeldangambar"/>
        <w:spacing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53D70" w14:textId="77777777" w:rsidR="00337EB8" w:rsidRDefault="00337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lang w:val="id-ID"/>
      </w:rPr>
      <w:id w:val="1543480288"/>
      <w:docPartObj>
        <w:docPartGallery w:val="Page Numbers (Bottom of Page)"/>
        <w:docPartUnique/>
      </w:docPartObj>
    </w:sdtPr>
    <w:sdtEndPr>
      <w:rPr>
        <w:i w:val="0"/>
        <w:iCs w:val="0"/>
      </w:rPr>
    </w:sdtEndPr>
    <w:sdtContent>
      <w:p w14:paraId="771FC4F2" w14:textId="60D0E970" w:rsidR="001270A6" w:rsidRPr="00337EB8" w:rsidRDefault="001270A6">
        <w:pPr>
          <w:pStyle w:val="Footer"/>
          <w:jc w:val="right"/>
          <w:rPr>
            <w:lang w:val="sv-SE"/>
          </w:rPr>
        </w:pPr>
        <w:r w:rsidRPr="001270A6">
          <w:rPr>
            <w:i/>
            <w:iCs/>
            <w:lang w:val="id-ID"/>
          </w:rPr>
          <w:t>Diskursus: Jurnal Sosial, Politik, dan Kebijakan Publik</w:t>
        </w:r>
        <w:r>
          <w:rPr>
            <w:lang w:val="id-ID"/>
          </w:rPr>
          <w:t xml:space="preserve"> | </w:t>
        </w:r>
        <w:r>
          <w:fldChar w:fldCharType="begin"/>
        </w:r>
        <w:r w:rsidRPr="00337EB8">
          <w:rPr>
            <w:lang w:val="sv-SE"/>
          </w:rPr>
          <w:instrText>PAGE   \* MERGEFORMAT</w:instrText>
        </w:r>
        <w:r>
          <w:fldChar w:fldCharType="separate"/>
        </w:r>
        <w:r>
          <w:rPr>
            <w:lang w:val="id-ID"/>
          </w:rPr>
          <w:t>2</w:t>
        </w:r>
        <w:r>
          <w:fldChar w:fldCharType="end"/>
        </w:r>
        <w:r>
          <w:rPr>
            <w:lang w:val="id-ID"/>
          </w:rPr>
          <w:t xml:space="preserve"> </w:t>
        </w:r>
      </w:p>
    </w:sdtContent>
  </w:sdt>
  <w:p w14:paraId="468E48B6" w14:textId="43C8E659" w:rsidR="002A65FF" w:rsidRPr="00337EB8" w:rsidRDefault="002A65FF" w:rsidP="001270A6">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760243"/>
      <w:docPartObj>
        <w:docPartGallery w:val="Page Numbers (Bottom of Page)"/>
        <w:docPartUnique/>
      </w:docPartObj>
    </w:sdtPr>
    <w:sdtContent>
      <w:p w14:paraId="1B3A4337" w14:textId="72DD1253" w:rsidR="001260AE" w:rsidRDefault="001260AE">
        <w:pPr>
          <w:pStyle w:val="Footer"/>
          <w:jc w:val="center"/>
        </w:pPr>
        <w:r>
          <w:fldChar w:fldCharType="begin"/>
        </w:r>
        <w:r>
          <w:instrText>PAGE   \* MERGEFORMAT</w:instrText>
        </w:r>
        <w:r>
          <w:fldChar w:fldCharType="separate"/>
        </w:r>
        <w:r>
          <w:rPr>
            <w:lang w:val="id-ID"/>
          </w:rPr>
          <w:t>2</w:t>
        </w:r>
        <w:r>
          <w:fldChar w:fldCharType="end"/>
        </w:r>
      </w:p>
    </w:sdtContent>
  </w:sdt>
  <w:p w14:paraId="21CB5C7D" w14:textId="713BB922" w:rsidR="00247987" w:rsidRPr="009B49E6" w:rsidRDefault="00247987" w:rsidP="001260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2C4AD" w14:textId="77777777" w:rsidR="003D0830" w:rsidRPr="00F45EC8" w:rsidRDefault="003D0830" w:rsidP="00F45EC8">
      <w:pPr>
        <w:pStyle w:val="Judultabeldangambar"/>
        <w:spacing w:line="240" w:lineRule="auto"/>
        <w:rPr>
          <w:rFonts w:ascii="Calibri" w:hAnsi="Calibri" w:cs="Times New Roman"/>
          <w:b w:val="0"/>
          <w:sz w:val="22"/>
          <w:szCs w:val="22"/>
        </w:rPr>
      </w:pPr>
      <w:r>
        <w:separator/>
      </w:r>
    </w:p>
  </w:footnote>
  <w:footnote w:type="continuationSeparator" w:id="0">
    <w:p w14:paraId="7D6179D5" w14:textId="77777777" w:rsidR="003D0830" w:rsidRPr="00F45EC8" w:rsidRDefault="003D0830" w:rsidP="00F45EC8">
      <w:pPr>
        <w:pStyle w:val="Judultabeldangambar"/>
        <w:spacing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50D8" w14:textId="77777777" w:rsidR="00337EB8" w:rsidRDefault="00337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CCBC8" w14:textId="03260E88" w:rsidR="0033424E" w:rsidRPr="00474312" w:rsidRDefault="001270A6" w:rsidP="0033424E">
    <w:pPr>
      <w:pStyle w:val="Isitabel"/>
      <w:rPr>
        <w:i/>
        <w:iCs/>
        <w:noProof/>
      </w:rPr>
    </w:pPr>
    <w:r>
      <w:rPr>
        <w:b/>
        <w:bCs/>
        <w:noProof/>
      </w:rPr>
      <w:drawing>
        <wp:anchor distT="0" distB="0" distL="114300" distR="114300" simplePos="0" relativeHeight="251660288" behindDoc="1" locked="0" layoutInCell="1" allowOverlap="1" wp14:anchorId="2F801504" wp14:editId="7C758601">
          <wp:simplePos x="0" y="0"/>
          <wp:positionH relativeFrom="margin">
            <wp:posOffset>5039678</wp:posOffset>
          </wp:positionH>
          <wp:positionV relativeFrom="paragraph">
            <wp:posOffset>-409257</wp:posOffset>
          </wp:positionV>
          <wp:extent cx="727642" cy="662641"/>
          <wp:effectExtent l="0" t="0" r="0" b="4445"/>
          <wp:wrapNone/>
          <wp:docPr id="19608413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29819" cy="664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312" w:rsidRPr="00474312">
      <w:rPr>
        <w:i/>
        <w:iCs/>
        <w:noProof/>
      </w:rPr>
      <w:t>Author, the title of article</w:t>
    </w:r>
    <w:r>
      <w:rPr>
        <w:i/>
        <w:iC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0EBFE" w14:textId="6952C874" w:rsidR="00FC5EC8" w:rsidRPr="00337EB8" w:rsidRDefault="004A4136" w:rsidP="004A4136">
    <w:pPr>
      <w:pStyle w:val="Isitabel"/>
      <w:jc w:val="right"/>
      <w:rPr>
        <w:b/>
        <w:bCs/>
        <w:noProof/>
        <w:lang w:val="sv-SE"/>
      </w:rPr>
    </w:pPr>
    <w:r>
      <w:rPr>
        <w:b/>
        <w:bCs/>
        <w:noProof/>
      </w:rPr>
      <w:drawing>
        <wp:anchor distT="0" distB="0" distL="114300" distR="114300" simplePos="0" relativeHeight="251658240" behindDoc="1" locked="0" layoutInCell="1" allowOverlap="1" wp14:anchorId="29D20428" wp14:editId="250A205A">
          <wp:simplePos x="0" y="0"/>
          <wp:positionH relativeFrom="column">
            <wp:posOffset>-222885</wp:posOffset>
          </wp:positionH>
          <wp:positionV relativeFrom="paragraph">
            <wp:posOffset>-406718</wp:posOffset>
          </wp:positionV>
          <wp:extent cx="971550" cy="884761"/>
          <wp:effectExtent l="0" t="0" r="0" b="0"/>
          <wp:wrapNone/>
          <wp:docPr id="81777792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84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7EB8">
      <w:rPr>
        <w:b/>
        <w:bCs/>
        <w:noProof/>
        <w:lang w:val="sv-SE"/>
      </w:rPr>
      <w:t>Diskursus: Jurnal Sosial, Politik</w:t>
    </w:r>
    <w:r w:rsidR="00337EB8">
      <w:rPr>
        <w:b/>
        <w:bCs/>
        <w:noProof/>
        <w:lang w:val="sv-SE"/>
      </w:rPr>
      <w:t>, &amp;</w:t>
    </w:r>
    <w:r w:rsidRPr="00337EB8">
      <w:rPr>
        <w:b/>
        <w:bCs/>
        <w:noProof/>
        <w:lang w:val="sv-SE"/>
      </w:rPr>
      <w:t xml:space="preserve"> Kebijakan Publik</w:t>
    </w:r>
  </w:p>
  <w:p w14:paraId="4E0A29CB" w14:textId="569FE261" w:rsidR="00FC5EC8" w:rsidRDefault="00602D0A" w:rsidP="004A4136">
    <w:pPr>
      <w:pStyle w:val="Isitabel"/>
      <w:jc w:val="right"/>
      <w:rPr>
        <w:noProof/>
      </w:rPr>
    </w:pPr>
    <w:r>
      <w:rPr>
        <w:noProof/>
      </w:rPr>
      <w:t>Month</w:t>
    </w:r>
    <w:r w:rsidR="00FC5EC8">
      <w:rPr>
        <w:noProof/>
      </w:rPr>
      <w:t xml:space="preserve">, </w:t>
    </w:r>
    <w:r>
      <w:rPr>
        <w:noProof/>
      </w:rPr>
      <w:t>Year</w:t>
    </w:r>
    <w:r w:rsidR="00FC5EC8">
      <w:rPr>
        <w:noProof/>
      </w:rPr>
      <w:t xml:space="preserve">, Vol. __, No. __ </w:t>
    </w:r>
    <w:r>
      <w:rPr>
        <w:noProof/>
      </w:rPr>
      <w:t>Page</w:t>
    </w:r>
    <w:r w:rsidR="00FC5EC8">
      <w:rPr>
        <w:noProof/>
      </w:rPr>
      <w:t>. ...-...</w:t>
    </w:r>
  </w:p>
  <w:p w14:paraId="76F22543" w14:textId="77777777" w:rsidR="005E4B99" w:rsidRPr="00B77662" w:rsidRDefault="00FC5EC8" w:rsidP="004A4136">
    <w:pPr>
      <w:pStyle w:val="Isitabel"/>
      <w:jc w:val="right"/>
    </w:pPr>
    <w:r>
      <w:rPr>
        <w:noProof/>
      </w:rPr>
      <w:t>http://dx.doi.org/10.17977/um022vxixxxxxpxx-xx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4AE"/>
    <w:multiLevelType w:val="multilevel"/>
    <w:tmpl w:val="F00C9E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923FA0"/>
    <w:multiLevelType w:val="hybridMultilevel"/>
    <w:tmpl w:val="84BEF668"/>
    <w:lvl w:ilvl="0" w:tplc="8C30B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F15AF"/>
    <w:multiLevelType w:val="hybridMultilevel"/>
    <w:tmpl w:val="3D6CBED6"/>
    <w:lvl w:ilvl="0" w:tplc="1EE0B9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165788">
    <w:abstractNumId w:val="2"/>
  </w:num>
  <w:num w:numId="2" w16cid:durableId="210192910">
    <w:abstractNumId w:val="6"/>
  </w:num>
  <w:num w:numId="3" w16cid:durableId="1091581623">
    <w:abstractNumId w:val="5"/>
  </w:num>
  <w:num w:numId="4" w16cid:durableId="990402287">
    <w:abstractNumId w:val="3"/>
  </w:num>
  <w:num w:numId="5" w16cid:durableId="501824980">
    <w:abstractNumId w:val="1"/>
  </w:num>
  <w:num w:numId="6" w16cid:durableId="1672414558">
    <w:abstractNumId w:val="4"/>
  </w:num>
  <w:num w:numId="7" w16cid:durableId="162427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NjA3N7Y0MjEzNjFX0lEKTi0uzszPAykwrAUAbqovhSwAAAA="/>
  </w:docVars>
  <w:rsids>
    <w:rsidRoot w:val="004A4136"/>
    <w:rsid w:val="0002410A"/>
    <w:rsid w:val="00034947"/>
    <w:rsid w:val="000406A4"/>
    <w:rsid w:val="00074C83"/>
    <w:rsid w:val="000951A8"/>
    <w:rsid w:val="000B5473"/>
    <w:rsid w:val="000D42FC"/>
    <w:rsid w:val="000F4CD6"/>
    <w:rsid w:val="000F5642"/>
    <w:rsid w:val="001053FB"/>
    <w:rsid w:val="00114617"/>
    <w:rsid w:val="001260AE"/>
    <w:rsid w:val="001270A6"/>
    <w:rsid w:val="0013099E"/>
    <w:rsid w:val="00162519"/>
    <w:rsid w:val="001A57E5"/>
    <w:rsid w:val="001C4434"/>
    <w:rsid w:val="001D657E"/>
    <w:rsid w:val="00203DAD"/>
    <w:rsid w:val="00225F33"/>
    <w:rsid w:val="00235183"/>
    <w:rsid w:val="00247987"/>
    <w:rsid w:val="00251E71"/>
    <w:rsid w:val="00262F48"/>
    <w:rsid w:val="002A5E45"/>
    <w:rsid w:val="002A65FF"/>
    <w:rsid w:val="002C0C32"/>
    <w:rsid w:val="002E548C"/>
    <w:rsid w:val="002F06F4"/>
    <w:rsid w:val="002F6C9D"/>
    <w:rsid w:val="00314ECC"/>
    <w:rsid w:val="0033424E"/>
    <w:rsid w:val="00337EB8"/>
    <w:rsid w:val="00346607"/>
    <w:rsid w:val="00391CC2"/>
    <w:rsid w:val="00397C68"/>
    <w:rsid w:val="003A1EEB"/>
    <w:rsid w:val="003B23A8"/>
    <w:rsid w:val="003C7239"/>
    <w:rsid w:val="003D0338"/>
    <w:rsid w:val="003D0830"/>
    <w:rsid w:val="003D7287"/>
    <w:rsid w:val="003F5875"/>
    <w:rsid w:val="00426001"/>
    <w:rsid w:val="0043755C"/>
    <w:rsid w:val="004460AD"/>
    <w:rsid w:val="00466232"/>
    <w:rsid w:val="00474312"/>
    <w:rsid w:val="004A09DF"/>
    <w:rsid w:val="004A4136"/>
    <w:rsid w:val="004B3052"/>
    <w:rsid w:val="004D772A"/>
    <w:rsid w:val="004F75D9"/>
    <w:rsid w:val="00502FF6"/>
    <w:rsid w:val="0051372D"/>
    <w:rsid w:val="00553CB8"/>
    <w:rsid w:val="005551F6"/>
    <w:rsid w:val="005A22AE"/>
    <w:rsid w:val="005B1131"/>
    <w:rsid w:val="005E4B99"/>
    <w:rsid w:val="005F2BBB"/>
    <w:rsid w:val="0060074F"/>
    <w:rsid w:val="00602D0A"/>
    <w:rsid w:val="00613567"/>
    <w:rsid w:val="00647358"/>
    <w:rsid w:val="00650AD6"/>
    <w:rsid w:val="006631F9"/>
    <w:rsid w:val="00671EDE"/>
    <w:rsid w:val="006725F1"/>
    <w:rsid w:val="00676861"/>
    <w:rsid w:val="006D545A"/>
    <w:rsid w:val="00725475"/>
    <w:rsid w:val="00747498"/>
    <w:rsid w:val="00752D4A"/>
    <w:rsid w:val="007564C7"/>
    <w:rsid w:val="00757422"/>
    <w:rsid w:val="00795736"/>
    <w:rsid w:val="007A17B8"/>
    <w:rsid w:val="007B225F"/>
    <w:rsid w:val="007B36A7"/>
    <w:rsid w:val="007C49B8"/>
    <w:rsid w:val="007D3B69"/>
    <w:rsid w:val="007E55A7"/>
    <w:rsid w:val="0081497C"/>
    <w:rsid w:val="008265E6"/>
    <w:rsid w:val="00834EDA"/>
    <w:rsid w:val="00854834"/>
    <w:rsid w:val="0085678D"/>
    <w:rsid w:val="00860485"/>
    <w:rsid w:val="0086109B"/>
    <w:rsid w:val="00870BD6"/>
    <w:rsid w:val="008A0F57"/>
    <w:rsid w:val="008B2BDA"/>
    <w:rsid w:val="00900C55"/>
    <w:rsid w:val="009660DB"/>
    <w:rsid w:val="0097564B"/>
    <w:rsid w:val="00993DB2"/>
    <w:rsid w:val="009B0F90"/>
    <w:rsid w:val="009B49E6"/>
    <w:rsid w:val="009C7708"/>
    <w:rsid w:val="009E0B16"/>
    <w:rsid w:val="009F146A"/>
    <w:rsid w:val="00A0544A"/>
    <w:rsid w:val="00A12386"/>
    <w:rsid w:val="00A32ADC"/>
    <w:rsid w:val="00A57B9A"/>
    <w:rsid w:val="00A84325"/>
    <w:rsid w:val="00AB3A85"/>
    <w:rsid w:val="00AB4628"/>
    <w:rsid w:val="00AE0DD5"/>
    <w:rsid w:val="00B054EB"/>
    <w:rsid w:val="00B14EBD"/>
    <w:rsid w:val="00B241F4"/>
    <w:rsid w:val="00B3000A"/>
    <w:rsid w:val="00B53B77"/>
    <w:rsid w:val="00B55568"/>
    <w:rsid w:val="00B70833"/>
    <w:rsid w:val="00B74E23"/>
    <w:rsid w:val="00B75FC3"/>
    <w:rsid w:val="00B77662"/>
    <w:rsid w:val="00B830E0"/>
    <w:rsid w:val="00C2254B"/>
    <w:rsid w:val="00C4561C"/>
    <w:rsid w:val="00C52D3A"/>
    <w:rsid w:val="00C52DD9"/>
    <w:rsid w:val="00C57CE3"/>
    <w:rsid w:val="00C7335D"/>
    <w:rsid w:val="00C81427"/>
    <w:rsid w:val="00C90CA9"/>
    <w:rsid w:val="00D024D8"/>
    <w:rsid w:val="00D1469A"/>
    <w:rsid w:val="00D15D93"/>
    <w:rsid w:val="00D46038"/>
    <w:rsid w:val="00D506BF"/>
    <w:rsid w:val="00D52BA7"/>
    <w:rsid w:val="00D54851"/>
    <w:rsid w:val="00D61902"/>
    <w:rsid w:val="00D66678"/>
    <w:rsid w:val="00D80EAC"/>
    <w:rsid w:val="00DA6A92"/>
    <w:rsid w:val="00DE43AD"/>
    <w:rsid w:val="00DF7B43"/>
    <w:rsid w:val="00E0191D"/>
    <w:rsid w:val="00E02F0E"/>
    <w:rsid w:val="00E11FF3"/>
    <w:rsid w:val="00E15E36"/>
    <w:rsid w:val="00E36462"/>
    <w:rsid w:val="00E4795F"/>
    <w:rsid w:val="00E908F6"/>
    <w:rsid w:val="00E92C09"/>
    <w:rsid w:val="00EA10F8"/>
    <w:rsid w:val="00ED0252"/>
    <w:rsid w:val="00ED3A79"/>
    <w:rsid w:val="00EF0F7D"/>
    <w:rsid w:val="00EF61DE"/>
    <w:rsid w:val="00F45EC8"/>
    <w:rsid w:val="00F524AF"/>
    <w:rsid w:val="00F575DE"/>
    <w:rsid w:val="00F62272"/>
    <w:rsid w:val="00F6522B"/>
    <w:rsid w:val="00F7384B"/>
    <w:rsid w:val="00F866FE"/>
    <w:rsid w:val="00FB3A4C"/>
    <w:rsid w:val="00FC5B26"/>
    <w:rsid w:val="00FC5EC8"/>
    <w:rsid w:val="00FE1411"/>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9A2D"/>
  <w15:docId w15:val="{5A0AEFFC-25CA-41D2-9298-BE43EBEB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1">
    <w:name w:val="Judul1"/>
    <w:basedOn w:val="Normal"/>
    <w:link w:val="JudulChar"/>
    <w:qFormat/>
    <w:rsid w:val="00D80EAC"/>
    <w:pPr>
      <w:spacing w:before="200"/>
    </w:pPr>
    <w:rPr>
      <w:rFonts w:ascii="Arial" w:hAnsi="Arial" w:cs="Arial"/>
      <w:b/>
      <w:sz w:val="24"/>
    </w:rPr>
  </w:style>
  <w:style w:type="paragraph" w:customStyle="1" w:styleId="Namapenulis">
    <w:name w:val="Nama penulis"/>
    <w:basedOn w:val="Judul1"/>
    <w:link w:val="NamapenulisChar"/>
    <w:qFormat/>
    <w:rsid w:val="00D80EAC"/>
    <w:pPr>
      <w:spacing w:after="240"/>
    </w:pPr>
    <w:rPr>
      <w:sz w:val="20"/>
      <w:szCs w:val="20"/>
    </w:rPr>
  </w:style>
  <w:style w:type="character" w:customStyle="1" w:styleId="JudulChar">
    <w:name w:val="Judul Char"/>
    <w:link w:val="Judul1"/>
    <w:rsid w:val="00D80EAC"/>
    <w:rPr>
      <w:rFonts w:ascii="Arial" w:hAnsi="Arial" w:cs="Arial"/>
      <w:b/>
      <w:sz w:val="24"/>
      <w:szCs w:val="22"/>
      <w:lang w:val="en-US" w:eastAsia="en-US"/>
    </w:rPr>
  </w:style>
  <w:style w:type="paragraph" w:customStyle="1" w:styleId="Afiliasi">
    <w:name w:val="Afiliasi"/>
    <w:basedOn w:val="Namapenulis"/>
    <w:link w:val="AfiliasiChar"/>
    <w:qFormat/>
    <w:rsid w:val="00D80EAC"/>
    <w:pPr>
      <w:spacing w:before="0" w:after="0"/>
    </w:pPr>
    <w:rPr>
      <w:b w:val="0"/>
      <w:sz w:val="18"/>
    </w:rPr>
  </w:style>
  <w:style w:type="character" w:customStyle="1" w:styleId="NamapenulisChar">
    <w:name w:val="Nama penulis Char"/>
    <w:link w:val="Namapenulis"/>
    <w:rsid w:val="00D80EAC"/>
    <w:rPr>
      <w:rFonts w:ascii="Arial" w:hAnsi="Arial" w:cs="Arial"/>
      <w:b/>
      <w:lang w:val="en-US" w:eastAsia="en-US"/>
    </w:rPr>
  </w:style>
  <w:style w:type="character" w:styleId="Hyperlink">
    <w:name w:val="Hyperlink"/>
    <w:uiPriority w:val="99"/>
    <w:unhideWhenUsed/>
    <w:rsid w:val="000406A4"/>
    <w:rPr>
      <w:color w:val="0000FF"/>
      <w:u w:val="single"/>
    </w:rPr>
  </w:style>
  <w:style w:type="character" w:customStyle="1" w:styleId="AfiliasiChar">
    <w:name w:val="Afiliasi Char"/>
    <w:link w:val="Afiliasi"/>
    <w:rsid w:val="00D80EAC"/>
    <w:rPr>
      <w:rFonts w:ascii="Arial" w:hAnsi="Arial" w:cs="Arial"/>
      <w:sz w:val="18"/>
      <w:lang w:val="en-US" w:eastAsia="en-US"/>
    </w:rPr>
  </w:style>
  <w:style w:type="paragraph" w:customStyle="1" w:styleId="Abstrakisi">
    <w:name w:val="Abstrak isi"/>
    <w:basedOn w:val="Normal"/>
    <w:link w:val="AbstrakisiChar"/>
    <w:qFormat/>
    <w:rsid w:val="0002410A"/>
    <w:pPr>
      <w:spacing w:line="240" w:lineRule="auto"/>
      <w:jc w:val="both"/>
    </w:pPr>
    <w:rPr>
      <w:rFonts w:ascii="Arial" w:hAnsi="Arial" w:cs="Arial"/>
      <w:sz w:val="20"/>
      <w:szCs w:val="20"/>
    </w:rPr>
  </w:style>
  <w:style w:type="paragraph" w:customStyle="1" w:styleId="SubJudul1">
    <w:name w:val="Sub Judul 1"/>
    <w:basedOn w:val="Normal"/>
    <w:link w:val="SubJudul1Char"/>
    <w:qFormat/>
    <w:rsid w:val="00B14EBD"/>
    <w:pPr>
      <w:spacing w:before="240" w:after="120"/>
    </w:pPr>
    <w:rPr>
      <w:rFonts w:ascii="Arial" w:hAnsi="Arial" w:cs="Arial"/>
      <w:b/>
    </w:rPr>
  </w:style>
  <w:style w:type="character" w:customStyle="1" w:styleId="AbstrakisiChar">
    <w:name w:val="Abstrak isi Char"/>
    <w:link w:val="Abstrakisi"/>
    <w:rsid w:val="0002410A"/>
    <w:rPr>
      <w:rFonts w:ascii="Arial" w:hAnsi="Arial" w:cs="Arial"/>
      <w:lang w:val="en-US" w:eastAsia="en-US"/>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B14EBD"/>
    <w:rPr>
      <w:rFonts w:ascii="Arial" w:hAnsi="Arial" w:cs="Arial"/>
      <w:b/>
      <w:sz w:val="22"/>
      <w:szCs w:val="22"/>
      <w:lang w:val="en-US" w:eastAsia="en-US"/>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Teks">
    <w:name w:val="Teks"/>
    <w:basedOn w:val="Normal"/>
    <w:link w:val="TeksChar"/>
    <w:qFormat/>
    <w:rsid w:val="00B70833"/>
    <w:pPr>
      <w:spacing w:after="0"/>
      <w:ind w:firstLine="562"/>
      <w:jc w:val="both"/>
    </w:pPr>
    <w:rPr>
      <w:rFonts w:ascii="Arial" w:hAnsi="Arial" w:cs="Arial"/>
      <w:kern w:val="24"/>
      <w:sz w:val="20"/>
    </w:rPr>
  </w:style>
  <w:style w:type="paragraph" w:customStyle="1" w:styleId="Judultabeldangambar">
    <w:name w:val="Judul tabel dan gambar"/>
    <w:basedOn w:val="Teks"/>
    <w:link w:val="JudultabeldangambarChar"/>
    <w:qFormat/>
    <w:rsid w:val="00870BD6"/>
    <w:pPr>
      <w:ind w:firstLine="0"/>
      <w:jc w:val="center"/>
    </w:pPr>
    <w:rPr>
      <w:b/>
      <w:szCs w:val="20"/>
    </w:rPr>
  </w:style>
  <w:style w:type="character" w:customStyle="1" w:styleId="TeksChar">
    <w:name w:val="Teks Char"/>
    <w:link w:val="Teks"/>
    <w:rsid w:val="00B70833"/>
    <w:rPr>
      <w:rFonts w:ascii="Arial" w:hAnsi="Arial" w:cs="Arial"/>
      <w:kern w:val="24"/>
      <w:szCs w:val="22"/>
      <w:lang w:val="en-US" w:eastAsia="en-US"/>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udultabeldangambarChar">
    <w:name w:val="Judul tabel dan gambar Char"/>
    <w:link w:val="Judultabeldangambar"/>
    <w:rsid w:val="00870BD6"/>
    <w:rPr>
      <w:rFonts w:ascii="Arial" w:hAnsi="Arial" w:cs="Arial"/>
      <w:b/>
      <w:kern w:val="24"/>
      <w:lang w:val="en-US" w:eastAsia="en-US"/>
    </w:rPr>
  </w:style>
  <w:style w:type="paragraph" w:customStyle="1" w:styleId="Isitabel">
    <w:name w:val="Isi tabel"/>
    <w:basedOn w:val="Judultabeldangambar"/>
    <w:link w:val="IsitabelChar"/>
    <w:qFormat/>
    <w:rsid w:val="00AB4628"/>
    <w:pPr>
      <w:spacing w:line="240" w:lineRule="auto"/>
      <w:jc w:val="left"/>
    </w:pPr>
    <w:rPr>
      <w:b w:val="0"/>
    </w:rPr>
  </w:style>
  <w:style w:type="paragraph" w:customStyle="1" w:styleId="JRPMAbstractBodyEnglish">
    <w:name w:val="JRPM_AbstractBodyEnglish"/>
    <w:basedOn w:val="Normal"/>
    <w:rsid w:val="00A0544A"/>
    <w:pPr>
      <w:spacing w:after="0" w:line="240" w:lineRule="auto"/>
      <w:ind w:firstLine="567"/>
      <w:jc w:val="both"/>
    </w:pPr>
    <w:rPr>
      <w:rFonts w:ascii="Times New Roman" w:eastAsia="Times New Roman" w:hAnsi="Times New Roman"/>
      <w:i/>
      <w:lang w:val="id-ID"/>
    </w:rPr>
  </w:style>
  <w:style w:type="character" w:customStyle="1" w:styleId="IsitabelChar">
    <w:name w:val="Isi tabel Char"/>
    <w:link w:val="Isitabel"/>
    <w:rsid w:val="00AB4628"/>
    <w:rPr>
      <w:rFonts w:ascii="Arial" w:hAnsi="Arial" w:cs="Arial"/>
      <w:b/>
      <w:kern w:val="24"/>
      <w:sz w:val="20"/>
      <w:szCs w:val="20"/>
    </w:rPr>
  </w:style>
  <w:style w:type="paragraph" w:customStyle="1" w:styleId="JRPMBody">
    <w:name w:val="JRPM_Body"/>
    <w:basedOn w:val="Normal"/>
    <w:rsid w:val="00A0544A"/>
    <w:pPr>
      <w:spacing w:after="0" w:line="240" w:lineRule="auto"/>
      <w:ind w:firstLine="567"/>
      <w:jc w:val="both"/>
    </w:pPr>
    <w:rPr>
      <w:rFonts w:ascii="Times New Roman" w:eastAsia="Times New Roman" w:hAnsi="Times New Roman"/>
      <w:szCs w:val="24"/>
      <w:lang w:val="id-ID"/>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Daftarrujukanisi">
    <w:name w:val="Daftar rujukan isi"/>
    <w:basedOn w:val="Normal"/>
    <w:link w:val="DaftarrujukanisiChar"/>
    <w:qFormat/>
    <w:rsid w:val="00B70833"/>
    <w:pPr>
      <w:spacing w:after="0" w:line="240" w:lineRule="auto"/>
      <w:ind w:left="562" w:hanging="562"/>
      <w:jc w:val="both"/>
    </w:pPr>
    <w:rPr>
      <w:rFonts w:ascii="Arial" w:hAnsi="Arial" w:cs="Arial"/>
      <w:sz w:val="20"/>
      <w:szCs w:val="18"/>
    </w:rPr>
  </w:style>
  <w:style w:type="character" w:customStyle="1" w:styleId="DaftarrujukanisiChar">
    <w:name w:val="Daftar rujukan isi Char"/>
    <w:link w:val="Daftarrujukanisi"/>
    <w:rsid w:val="00B70833"/>
    <w:rPr>
      <w:rFonts w:ascii="Arial" w:hAnsi="Arial" w:cs="Arial"/>
      <w:szCs w:val="18"/>
      <w:lang w:val="en-US" w:eastAsia="en-US"/>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paragraph" w:styleId="Footer">
    <w:name w:val="footer"/>
    <w:basedOn w:val="Normal"/>
    <w:link w:val="FooterChar"/>
    <w:uiPriority w:val="99"/>
    <w:unhideWhenUsed/>
    <w:rsid w:val="00F45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C8"/>
  </w:style>
  <w:style w:type="character" w:customStyle="1" w:styleId="lrzxr">
    <w:name w:val="lrzxr"/>
    <w:basedOn w:val="DefaultParagraphFont"/>
    <w:rsid w:val="00D15D93"/>
  </w:style>
  <w:style w:type="paragraph" w:customStyle="1" w:styleId="Judulterjemahan">
    <w:name w:val="Judul terjemahan"/>
    <w:basedOn w:val="Judul1"/>
    <w:link w:val="JudulterjemahanChar"/>
    <w:qFormat/>
    <w:rsid w:val="00900C55"/>
    <w:rPr>
      <w:b w:val="0"/>
      <w:noProof/>
    </w:rPr>
  </w:style>
  <w:style w:type="paragraph" w:customStyle="1" w:styleId="Judulabstrak">
    <w:name w:val="Judul abstrak"/>
    <w:basedOn w:val="Namapenulis"/>
    <w:link w:val="JudulabstrakChar"/>
    <w:qFormat/>
    <w:rsid w:val="008A0F57"/>
    <w:pPr>
      <w:spacing w:before="240" w:after="120"/>
    </w:pPr>
    <w:rPr>
      <w:noProof/>
      <w:sz w:val="22"/>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DiterimaDirevisiDisetujui">
    <w:name w:val="Diterima Direvisi Disetujui"/>
    <w:basedOn w:val="Afiliasi"/>
    <w:link w:val="DiterimaDirevisiDisetujuiChar"/>
    <w:qFormat/>
    <w:rsid w:val="00900C55"/>
    <w:pPr>
      <w:spacing w:before="240"/>
    </w:pPr>
    <w:rPr>
      <w:noProof/>
    </w:rPr>
  </w:style>
  <w:style w:type="character" w:customStyle="1" w:styleId="JudulabstrakChar">
    <w:name w:val="Judul abstrak Char"/>
    <w:link w:val="Judulabstrak"/>
    <w:rsid w:val="008A0F57"/>
    <w:rPr>
      <w:rFonts w:ascii="Arial" w:hAnsi="Arial" w:cs="Arial"/>
      <w:b/>
      <w:noProof/>
      <w:sz w:val="22"/>
      <w:szCs w:val="18"/>
      <w:lang w:val="id-ID" w:eastAsia="en-US"/>
    </w:rPr>
  </w:style>
  <w:style w:type="paragraph" w:customStyle="1" w:styleId="HowtoCite">
    <w:name w:val="How to Cite"/>
    <w:basedOn w:val="Abstrakisi"/>
    <w:link w:val="HowtoCiteChar"/>
    <w:qFormat/>
    <w:rsid w:val="00900C55"/>
    <w:pPr>
      <w:spacing w:before="1080" w:after="0"/>
    </w:pPr>
    <w:rPr>
      <w:b/>
      <w:noProof/>
      <w:sz w:val="18"/>
    </w:rPr>
  </w:style>
  <w:style w:type="character" w:customStyle="1" w:styleId="DiterimaDirevisiDisetujuiChar">
    <w:name w:val="Diterima Direvisi Disetujui Char"/>
    <w:link w:val="DiterimaDirevisiDisetujui"/>
    <w:rsid w:val="00900C55"/>
    <w:rPr>
      <w:rFonts w:ascii="Cambria" w:hAnsi="Cambria" w:cs="Arial"/>
      <w:b/>
      <w:noProof/>
      <w:sz w:val="21"/>
      <w:szCs w:val="22"/>
    </w:rPr>
  </w:style>
  <w:style w:type="paragraph" w:styleId="ListParagraph">
    <w:name w:val="List Paragraph"/>
    <w:basedOn w:val="Normal"/>
    <w:uiPriority w:val="34"/>
    <w:qFormat/>
    <w:rsid w:val="00391CC2"/>
    <w:pPr>
      <w:ind w:left="720"/>
    </w:pPr>
  </w:style>
  <w:style w:type="character" w:customStyle="1" w:styleId="HowtoCiteChar">
    <w:name w:val="How to Cite Char"/>
    <w:link w:val="HowtoCite"/>
    <w:rsid w:val="00900C55"/>
    <w:rPr>
      <w:rFonts w:ascii="Cambria" w:hAnsi="Cambria" w:cs="Arial"/>
      <w:b/>
      <w:noProof/>
      <w:sz w:val="18"/>
    </w:rPr>
  </w:style>
  <w:style w:type="paragraph" w:customStyle="1" w:styleId="SubJudul2">
    <w:name w:val="Sub Judul 2"/>
    <w:basedOn w:val="SubJudul1"/>
    <w:link w:val="SubJudul2Char"/>
    <w:qFormat/>
    <w:rsid w:val="009E0B16"/>
    <w:pPr>
      <w:spacing w:before="120"/>
    </w:pPr>
    <w:rPr>
      <w:i/>
      <w:noProof/>
    </w:rPr>
  </w:style>
  <w:style w:type="character" w:customStyle="1" w:styleId="SubJudul2Char">
    <w:name w:val="Sub Judul 2 Char"/>
    <w:link w:val="SubJudul2"/>
    <w:rsid w:val="009E0B16"/>
    <w:rPr>
      <w:rFonts w:ascii="Arial" w:hAnsi="Arial" w:cs="Arial"/>
      <w:b/>
      <w:i/>
      <w:noProof/>
      <w:sz w:val="22"/>
      <w:szCs w:val="22"/>
      <w:lang w:val="en-US" w:eastAsia="en-US"/>
    </w:rPr>
  </w:style>
  <w:style w:type="paragraph" w:customStyle="1" w:styleId="BawahSubJudul1">
    <w:name w:val="Bawah Sub Judul 1"/>
    <w:basedOn w:val="Isitabel"/>
    <w:link w:val="BawahSubJudul1Char"/>
    <w:qFormat/>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UnresolvedMention">
    <w:name w:val="Unresolved Mention"/>
    <w:basedOn w:val="DefaultParagraphFont"/>
    <w:uiPriority w:val="99"/>
    <w:semiHidden/>
    <w:unhideWhenUsed/>
    <w:rsid w:val="00D80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Diskurs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1E0B9-EF85-42F8-A213-FBBC4B79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Diskursus Template</Template>
  <TotalTime>66</TotalTime>
  <Pages>4</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Anis Fuad</cp:lastModifiedBy>
  <cp:revision>15</cp:revision>
  <cp:lastPrinted>2021-06-15T13:41:00Z</cp:lastPrinted>
  <dcterms:created xsi:type="dcterms:W3CDTF">2024-09-12T13:39:00Z</dcterms:created>
  <dcterms:modified xsi:type="dcterms:W3CDTF">2024-09-14T16:32:00Z</dcterms:modified>
</cp:coreProperties>
</file>